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20757" w14:textId="66FE05ED" w:rsidR="0015587C" w:rsidRDefault="0057153F">
      <w:pPr>
        <w:pStyle w:val="Normal1"/>
        <w:rPr>
          <w:rFonts w:asciiTheme="majorHAnsi" w:hAnsiTheme="majorHAnsi" w:cstheme="majorHAnsi"/>
          <w:sz w:val="22"/>
          <w:szCs w:val="22"/>
        </w:rPr>
      </w:pPr>
      <w:r w:rsidRPr="001602F3">
        <w:rPr>
          <w:rFonts w:asciiTheme="majorHAnsi" w:eastAsia="Calibri" w:hAnsiTheme="majorHAnsi" w:cstheme="majorHAnsi"/>
          <w:noProof/>
          <w:sz w:val="22"/>
          <w:szCs w:val="22"/>
        </w:rPr>
        <w:drawing>
          <wp:inline distT="114300" distB="114300" distL="114300" distR="114300" wp14:anchorId="4D4851D3" wp14:editId="2A706359">
            <wp:extent cx="1609790" cy="719528"/>
            <wp:effectExtent l="0" t="0" r="3175" b="4445"/>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618037" cy="723214"/>
                    </a:xfrm>
                    <a:prstGeom prst="rect">
                      <a:avLst/>
                    </a:prstGeom>
                    <a:ln/>
                  </pic:spPr>
                </pic:pic>
              </a:graphicData>
            </a:graphic>
          </wp:inline>
        </w:drawing>
      </w:r>
      <w:bookmarkStart w:id="0" w:name="_gjdgxs" w:colFirst="0" w:colLast="0"/>
      <w:bookmarkEnd w:id="0"/>
    </w:p>
    <w:p w14:paraId="3A365048" w14:textId="77777777" w:rsidR="00BE5531" w:rsidRPr="001602F3" w:rsidRDefault="00BE5531">
      <w:pPr>
        <w:pStyle w:val="Normal1"/>
        <w:rPr>
          <w:rFonts w:asciiTheme="majorHAnsi" w:hAnsiTheme="majorHAnsi" w:cstheme="majorHAnsi"/>
          <w:sz w:val="22"/>
          <w:szCs w:val="22"/>
        </w:rPr>
      </w:pPr>
    </w:p>
    <w:p w14:paraId="629848BD" w14:textId="77777777" w:rsidR="0015587C" w:rsidRPr="001602F3" w:rsidRDefault="0015587C">
      <w:pPr>
        <w:pStyle w:val="Normal1"/>
        <w:rPr>
          <w:rFonts w:asciiTheme="majorHAnsi" w:hAnsiTheme="majorHAnsi" w:cstheme="majorHAnsi"/>
          <w:b/>
          <w:sz w:val="22"/>
          <w:szCs w:val="22"/>
        </w:rPr>
      </w:pPr>
    </w:p>
    <w:p w14:paraId="3A45DB2A" w14:textId="77777777" w:rsidR="008374D4" w:rsidRPr="00BE5531" w:rsidRDefault="008374D4" w:rsidP="008374D4">
      <w:pPr>
        <w:jc w:val="center"/>
        <w:rPr>
          <w:rFonts w:asciiTheme="majorHAnsi" w:hAnsiTheme="majorHAnsi" w:cstheme="majorHAnsi"/>
          <w:b/>
          <w:i/>
        </w:rPr>
      </w:pPr>
      <w:r w:rsidRPr="00BE5531">
        <w:rPr>
          <w:rFonts w:asciiTheme="majorHAnsi" w:hAnsiTheme="majorHAnsi" w:cstheme="majorHAnsi"/>
          <w:b/>
          <w:i/>
        </w:rPr>
        <w:t>Then and Now: The Neon Boneyard Lighting Up Las Vegas</w:t>
      </w:r>
      <w:bookmarkStart w:id="1" w:name="_GoBack"/>
      <w:bookmarkEnd w:id="1"/>
    </w:p>
    <w:p w14:paraId="79BF702D" w14:textId="6E5CC009" w:rsidR="00354CBB" w:rsidRPr="00BE5531" w:rsidRDefault="00A41740" w:rsidP="0015587C">
      <w:pPr>
        <w:pStyle w:val="Normal1"/>
        <w:jc w:val="center"/>
        <w:rPr>
          <w:rFonts w:asciiTheme="majorHAnsi" w:hAnsiTheme="majorHAnsi" w:cstheme="majorHAnsi"/>
          <w:b/>
          <w:color w:val="1A1A1A"/>
        </w:rPr>
      </w:pPr>
      <w:r w:rsidRPr="00BE5531">
        <w:rPr>
          <w:rFonts w:asciiTheme="majorHAnsi" w:hAnsiTheme="majorHAnsi" w:cstheme="majorHAnsi"/>
          <w:b/>
          <w:color w:val="1A1A1A"/>
        </w:rPr>
        <w:t>New Exhibition Opens on June 6</w:t>
      </w:r>
      <w:r w:rsidR="00354CBB" w:rsidRPr="00BE5531">
        <w:rPr>
          <w:rFonts w:asciiTheme="majorHAnsi" w:hAnsiTheme="majorHAnsi" w:cstheme="majorHAnsi"/>
          <w:b/>
          <w:color w:val="1A1A1A"/>
        </w:rPr>
        <w:t xml:space="preserve"> at Nevada Humanities Program Gallery in Las Vegas</w:t>
      </w:r>
    </w:p>
    <w:p w14:paraId="530F847E" w14:textId="7D7C3C08" w:rsidR="0015587C" w:rsidRPr="00BE5531" w:rsidRDefault="00A41740" w:rsidP="0015587C">
      <w:pPr>
        <w:pStyle w:val="Normal1"/>
        <w:jc w:val="center"/>
        <w:rPr>
          <w:rFonts w:asciiTheme="majorHAnsi" w:hAnsiTheme="majorHAnsi" w:cstheme="majorHAnsi"/>
          <w:i/>
        </w:rPr>
      </w:pPr>
      <w:r w:rsidRPr="00BE5531">
        <w:rPr>
          <w:rFonts w:asciiTheme="majorHAnsi" w:hAnsiTheme="majorHAnsi" w:cstheme="majorHAnsi"/>
          <w:i/>
        </w:rPr>
        <w:t>Exhibition on Display June 6 through July 24</w:t>
      </w:r>
      <w:r w:rsidR="0015587C" w:rsidRPr="00BE5531">
        <w:rPr>
          <w:rFonts w:asciiTheme="majorHAnsi" w:hAnsiTheme="majorHAnsi" w:cstheme="majorHAnsi"/>
          <w:i/>
        </w:rPr>
        <w:t>, 2019</w:t>
      </w:r>
    </w:p>
    <w:p w14:paraId="734C42BD" w14:textId="77777777" w:rsidR="0015587C" w:rsidRPr="001602F3" w:rsidRDefault="0015587C">
      <w:pPr>
        <w:pStyle w:val="Normal1"/>
        <w:rPr>
          <w:rFonts w:asciiTheme="majorHAnsi" w:hAnsiTheme="majorHAnsi" w:cstheme="majorHAnsi"/>
          <w:b/>
          <w:sz w:val="22"/>
          <w:szCs w:val="22"/>
        </w:rPr>
      </w:pPr>
    </w:p>
    <w:p w14:paraId="3705B1D7" w14:textId="3AB95706" w:rsidR="007B30C2" w:rsidRPr="001602F3" w:rsidRDefault="004F4E94">
      <w:pPr>
        <w:pStyle w:val="Normal1"/>
        <w:rPr>
          <w:rFonts w:asciiTheme="majorHAnsi" w:hAnsiTheme="majorHAnsi" w:cstheme="majorHAnsi"/>
          <w:b/>
          <w:sz w:val="22"/>
          <w:szCs w:val="22"/>
        </w:rPr>
      </w:pPr>
      <w:r w:rsidRPr="001602F3">
        <w:rPr>
          <w:rFonts w:asciiTheme="majorHAnsi" w:hAnsiTheme="majorHAnsi" w:cstheme="majorHAnsi"/>
          <w:b/>
          <w:sz w:val="22"/>
          <w:szCs w:val="22"/>
        </w:rPr>
        <w:t xml:space="preserve">FOR IMMEDIATE </w:t>
      </w:r>
      <w:r w:rsidR="00623963" w:rsidRPr="001602F3">
        <w:rPr>
          <w:rFonts w:asciiTheme="majorHAnsi" w:hAnsiTheme="majorHAnsi" w:cstheme="majorHAnsi"/>
          <w:b/>
          <w:sz w:val="22"/>
          <w:szCs w:val="22"/>
        </w:rPr>
        <w:t>RELEASE</w:t>
      </w:r>
    </w:p>
    <w:p w14:paraId="70845BDF" w14:textId="77777777" w:rsidR="007B30C2" w:rsidRPr="001602F3" w:rsidRDefault="007B30C2">
      <w:pPr>
        <w:pStyle w:val="Normal1"/>
        <w:rPr>
          <w:rFonts w:asciiTheme="majorHAnsi" w:hAnsiTheme="majorHAnsi" w:cstheme="majorHAnsi"/>
          <w:b/>
          <w:sz w:val="22"/>
          <w:szCs w:val="22"/>
        </w:rPr>
      </w:pPr>
    </w:p>
    <w:p w14:paraId="59FD670B" w14:textId="141F20B6" w:rsidR="008374D4" w:rsidRPr="001602F3" w:rsidRDefault="00A41740" w:rsidP="00A41740">
      <w:pPr>
        <w:rPr>
          <w:rFonts w:asciiTheme="majorHAnsi" w:hAnsiTheme="majorHAnsi" w:cstheme="majorHAnsi"/>
          <w:sz w:val="22"/>
          <w:szCs w:val="22"/>
        </w:rPr>
      </w:pPr>
      <w:r w:rsidRPr="001602F3">
        <w:rPr>
          <w:rFonts w:asciiTheme="majorHAnsi" w:hAnsiTheme="majorHAnsi" w:cstheme="majorHAnsi"/>
          <w:b/>
          <w:sz w:val="22"/>
          <w:szCs w:val="22"/>
        </w:rPr>
        <w:t>May 3</w:t>
      </w:r>
      <w:r w:rsidR="00952DFE" w:rsidRPr="001602F3">
        <w:rPr>
          <w:rFonts w:asciiTheme="majorHAnsi" w:hAnsiTheme="majorHAnsi" w:cstheme="majorHAnsi"/>
          <w:b/>
          <w:sz w:val="22"/>
          <w:szCs w:val="22"/>
        </w:rPr>
        <w:t>, 2019</w:t>
      </w:r>
      <w:r w:rsidR="00623963" w:rsidRPr="001602F3">
        <w:rPr>
          <w:rFonts w:asciiTheme="majorHAnsi" w:hAnsiTheme="majorHAnsi" w:cstheme="majorHAnsi"/>
          <w:b/>
          <w:sz w:val="22"/>
          <w:szCs w:val="22"/>
        </w:rPr>
        <w:t>—LAS VEGAS</w:t>
      </w:r>
      <w:r w:rsidR="00356DB8" w:rsidRPr="001602F3">
        <w:rPr>
          <w:rFonts w:asciiTheme="majorHAnsi" w:hAnsiTheme="majorHAnsi" w:cstheme="majorHAnsi"/>
          <w:b/>
          <w:sz w:val="22"/>
          <w:szCs w:val="22"/>
        </w:rPr>
        <w:t>,</w:t>
      </w:r>
      <w:r w:rsidR="00623963" w:rsidRPr="001602F3">
        <w:rPr>
          <w:rFonts w:asciiTheme="majorHAnsi" w:hAnsiTheme="majorHAnsi" w:cstheme="majorHAnsi"/>
          <w:b/>
          <w:sz w:val="22"/>
          <w:szCs w:val="22"/>
        </w:rPr>
        <w:t xml:space="preserve"> </w:t>
      </w:r>
      <w:r w:rsidR="00356DB8" w:rsidRPr="001602F3">
        <w:rPr>
          <w:rFonts w:asciiTheme="majorHAnsi" w:hAnsiTheme="majorHAnsi" w:cstheme="majorHAnsi"/>
          <w:b/>
          <w:sz w:val="22"/>
          <w:szCs w:val="22"/>
        </w:rPr>
        <w:t>NV</w:t>
      </w:r>
      <w:r w:rsidR="001E2A66" w:rsidRPr="001602F3">
        <w:rPr>
          <w:rFonts w:asciiTheme="majorHAnsi" w:hAnsiTheme="majorHAnsi" w:cstheme="majorHAnsi"/>
          <w:sz w:val="22"/>
          <w:szCs w:val="22"/>
        </w:rPr>
        <w:t>–</w:t>
      </w:r>
      <w:r w:rsidR="00653BEC" w:rsidRPr="001602F3">
        <w:rPr>
          <w:rFonts w:asciiTheme="majorHAnsi" w:hAnsiTheme="majorHAnsi" w:cstheme="majorHAnsi"/>
          <w:sz w:val="22"/>
          <w:szCs w:val="22"/>
        </w:rPr>
        <w:t xml:space="preserve">As part of the </w:t>
      </w:r>
      <w:hyperlink r:id="rId6" w:history="1">
        <w:r w:rsidR="006E51AD" w:rsidRPr="001602F3">
          <w:rPr>
            <w:rStyle w:val="Hyperlink"/>
            <w:rFonts w:asciiTheme="majorHAnsi" w:hAnsiTheme="majorHAnsi" w:cstheme="majorHAnsi"/>
            <w:b/>
            <w:i/>
            <w:sz w:val="22"/>
            <w:szCs w:val="22"/>
          </w:rPr>
          <w:t>Nevada Humanities</w:t>
        </w:r>
        <w:r w:rsidR="00653BEC" w:rsidRPr="001602F3">
          <w:rPr>
            <w:rStyle w:val="Hyperlink"/>
            <w:rFonts w:asciiTheme="majorHAnsi" w:hAnsiTheme="majorHAnsi" w:cstheme="majorHAnsi"/>
            <w:b/>
            <w:i/>
            <w:sz w:val="22"/>
            <w:szCs w:val="22"/>
          </w:rPr>
          <w:t xml:space="preserve"> Exhibition Series</w:t>
        </w:r>
      </w:hyperlink>
      <w:r w:rsidR="00415802" w:rsidRPr="001602F3">
        <w:rPr>
          <w:rFonts w:asciiTheme="majorHAnsi" w:hAnsiTheme="majorHAnsi" w:cstheme="majorHAnsi"/>
          <w:sz w:val="22"/>
          <w:szCs w:val="22"/>
        </w:rPr>
        <w:t xml:space="preserve">, </w:t>
      </w:r>
      <w:r w:rsidR="00653BEC" w:rsidRPr="001602F3">
        <w:rPr>
          <w:rFonts w:asciiTheme="majorHAnsi" w:hAnsiTheme="majorHAnsi" w:cstheme="majorHAnsi"/>
          <w:sz w:val="22"/>
          <w:szCs w:val="22"/>
        </w:rPr>
        <w:t xml:space="preserve">a new exhibition, </w:t>
      </w:r>
      <w:r w:rsidRPr="001602F3">
        <w:rPr>
          <w:rFonts w:asciiTheme="majorHAnsi" w:hAnsiTheme="majorHAnsi" w:cstheme="majorHAnsi"/>
          <w:i/>
          <w:sz w:val="22"/>
          <w:szCs w:val="22"/>
        </w:rPr>
        <w:t>Then and Now: The Neon Boneyard Lighting Up Las Vegas</w:t>
      </w:r>
      <w:r w:rsidR="006E51AD" w:rsidRPr="001602F3">
        <w:rPr>
          <w:rFonts w:asciiTheme="majorHAnsi" w:hAnsiTheme="majorHAnsi" w:cstheme="majorHAnsi"/>
          <w:sz w:val="22"/>
          <w:szCs w:val="22"/>
        </w:rPr>
        <w:t>,</w:t>
      </w:r>
      <w:r w:rsidR="00415802" w:rsidRPr="001602F3">
        <w:rPr>
          <w:rFonts w:asciiTheme="majorHAnsi" w:hAnsiTheme="majorHAnsi" w:cstheme="majorHAnsi"/>
          <w:sz w:val="22"/>
          <w:szCs w:val="22"/>
        </w:rPr>
        <w:t xml:space="preserve"> </w:t>
      </w:r>
      <w:r w:rsidR="00653BEC" w:rsidRPr="001602F3">
        <w:rPr>
          <w:rFonts w:asciiTheme="majorHAnsi" w:hAnsiTheme="majorHAnsi" w:cstheme="majorHAnsi"/>
          <w:sz w:val="22"/>
          <w:szCs w:val="22"/>
        </w:rPr>
        <w:t xml:space="preserve">will be </w:t>
      </w:r>
      <w:r w:rsidR="00415802" w:rsidRPr="001602F3">
        <w:rPr>
          <w:rFonts w:asciiTheme="majorHAnsi" w:hAnsiTheme="majorHAnsi" w:cstheme="majorHAnsi"/>
          <w:sz w:val="22"/>
          <w:szCs w:val="22"/>
        </w:rPr>
        <w:t xml:space="preserve">on display </w:t>
      </w:r>
      <w:r w:rsidR="001E2A66" w:rsidRPr="001602F3">
        <w:rPr>
          <w:rFonts w:asciiTheme="majorHAnsi" w:hAnsiTheme="majorHAnsi" w:cstheme="majorHAnsi"/>
          <w:sz w:val="22"/>
          <w:szCs w:val="22"/>
        </w:rPr>
        <w:t>at the Nevada Humanities Program Gallery</w:t>
      </w:r>
      <w:r w:rsidR="00BC557C" w:rsidRPr="001602F3">
        <w:rPr>
          <w:rFonts w:asciiTheme="majorHAnsi" w:hAnsiTheme="majorHAnsi" w:cstheme="majorHAnsi"/>
          <w:sz w:val="22"/>
          <w:szCs w:val="22"/>
        </w:rPr>
        <w:t xml:space="preserve"> in Las Vegas</w:t>
      </w:r>
      <w:r w:rsidR="00415802" w:rsidRPr="001602F3">
        <w:rPr>
          <w:rFonts w:asciiTheme="majorHAnsi" w:hAnsiTheme="majorHAnsi" w:cstheme="majorHAnsi"/>
          <w:sz w:val="22"/>
          <w:szCs w:val="22"/>
        </w:rPr>
        <w:t xml:space="preserve"> </w:t>
      </w:r>
      <w:r w:rsidR="009A508E" w:rsidRPr="001602F3">
        <w:rPr>
          <w:rFonts w:asciiTheme="majorHAnsi" w:hAnsiTheme="majorHAnsi" w:cstheme="majorHAnsi"/>
          <w:sz w:val="22"/>
          <w:szCs w:val="22"/>
        </w:rPr>
        <w:t>from</w:t>
      </w:r>
      <w:r w:rsidRPr="001602F3">
        <w:rPr>
          <w:rFonts w:asciiTheme="majorHAnsi" w:hAnsiTheme="majorHAnsi" w:cstheme="majorHAnsi"/>
          <w:sz w:val="22"/>
          <w:szCs w:val="22"/>
        </w:rPr>
        <w:t xml:space="preserve"> June 6 – July 24, 2019. The </w:t>
      </w:r>
      <w:r w:rsidR="00666EE0" w:rsidRPr="00BE5531">
        <w:rPr>
          <w:rFonts w:asciiTheme="majorHAnsi" w:hAnsiTheme="majorHAnsi" w:cstheme="majorHAnsi"/>
          <w:color w:val="000000"/>
          <w:sz w:val="22"/>
          <w:szCs w:val="22"/>
        </w:rPr>
        <w:t>Las Vegas Convention and Visitors Authority</w:t>
      </w:r>
      <w:r w:rsidR="00666EE0">
        <w:rPr>
          <w:rFonts w:asciiTheme="majorHAnsi" w:hAnsiTheme="majorHAnsi" w:cstheme="majorHAnsi"/>
          <w:sz w:val="22"/>
          <w:szCs w:val="22"/>
        </w:rPr>
        <w:t xml:space="preserve">’s </w:t>
      </w:r>
      <w:r w:rsidRPr="001602F3">
        <w:rPr>
          <w:rFonts w:asciiTheme="majorHAnsi" w:hAnsiTheme="majorHAnsi" w:cstheme="majorHAnsi"/>
          <w:sz w:val="22"/>
          <w:szCs w:val="22"/>
        </w:rPr>
        <w:t>Las Vegas News Bureau and the Neon Museum have come together to present a new spin on th</w:t>
      </w:r>
      <w:r w:rsidR="00FE1576" w:rsidRPr="001602F3">
        <w:rPr>
          <w:rFonts w:asciiTheme="majorHAnsi" w:hAnsiTheme="majorHAnsi" w:cstheme="majorHAnsi"/>
          <w:sz w:val="22"/>
          <w:szCs w:val="22"/>
        </w:rPr>
        <w:t>e classic concept “Then and Now”</w:t>
      </w:r>
      <w:r w:rsidRPr="001602F3">
        <w:rPr>
          <w:rFonts w:asciiTheme="majorHAnsi" w:hAnsiTheme="majorHAnsi" w:cstheme="majorHAnsi"/>
          <w:sz w:val="22"/>
          <w:szCs w:val="22"/>
        </w:rPr>
        <w:t xml:space="preserve"> by juxtaposing neon signs as they stand today in the Neon Boneyard against their vintage images from the News Bureau’s archive. Standing together these images reveal the impact that neon </w:t>
      </w:r>
      <w:r w:rsidR="00303C88" w:rsidRPr="001602F3">
        <w:rPr>
          <w:rFonts w:asciiTheme="majorHAnsi" w:hAnsiTheme="majorHAnsi" w:cstheme="majorHAnsi"/>
          <w:sz w:val="22"/>
          <w:szCs w:val="22"/>
        </w:rPr>
        <w:t xml:space="preserve">has </w:t>
      </w:r>
      <w:r w:rsidRPr="001602F3">
        <w:rPr>
          <w:rFonts w:asciiTheme="majorHAnsi" w:hAnsiTheme="majorHAnsi" w:cstheme="majorHAnsi"/>
          <w:sz w:val="22"/>
          <w:szCs w:val="22"/>
        </w:rPr>
        <w:t>had in Las Vegas from its early days to the present. This innovative look at the history of Las Vegas highlights the origins of the city’s signs and their ever</w:t>
      </w:r>
      <w:r w:rsidR="00303C88" w:rsidRPr="001602F3">
        <w:rPr>
          <w:rFonts w:asciiTheme="majorHAnsi" w:hAnsiTheme="majorHAnsi" w:cstheme="majorHAnsi"/>
          <w:sz w:val="22"/>
          <w:szCs w:val="22"/>
        </w:rPr>
        <w:t xml:space="preserve"> </w:t>
      </w:r>
      <w:r w:rsidRPr="001602F3">
        <w:rPr>
          <w:rFonts w:asciiTheme="majorHAnsi" w:hAnsiTheme="majorHAnsi" w:cstheme="majorHAnsi"/>
          <w:sz w:val="22"/>
          <w:szCs w:val="22"/>
        </w:rPr>
        <w:t>evolving styles and architecture.</w:t>
      </w:r>
      <w:r w:rsidR="008374D4" w:rsidRPr="001602F3">
        <w:rPr>
          <w:rFonts w:asciiTheme="majorHAnsi" w:hAnsiTheme="majorHAnsi" w:cstheme="majorHAnsi"/>
          <w:sz w:val="22"/>
          <w:szCs w:val="22"/>
        </w:rPr>
        <w:t xml:space="preserve"> </w:t>
      </w:r>
    </w:p>
    <w:p w14:paraId="2FC13D95" w14:textId="77777777" w:rsidR="008374D4" w:rsidRPr="001602F3" w:rsidRDefault="008374D4" w:rsidP="00A41740">
      <w:pPr>
        <w:rPr>
          <w:rFonts w:asciiTheme="majorHAnsi" w:hAnsiTheme="majorHAnsi" w:cstheme="majorHAnsi"/>
          <w:sz w:val="22"/>
          <w:szCs w:val="22"/>
        </w:rPr>
      </w:pPr>
    </w:p>
    <w:p w14:paraId="49239AD2" w14:textId="73ACFCDE" w:rsidR="00A41740" w:rsidRPr="001602F3" w:rsidRDefault="00A41740" w:rsidP="001602F3">
      <w:pPr>
        <w:rPr>
          <w:rFonts w:asciiTheme="majorHAnsi" w:hAnsiTheme="majorHAnsi" w:cstheme="majorHAnsi"/>
          <w:sz w:val="22"/>
          <w:szCs w:val="22"/>
        </w:rPr>
      </w:pPr>
      <w:r w:rsidRPr="001602F3">
        <w:rPr>
          <w:rFonts w:asciiTheme="majorHAnsi" w:hAnsiTheme="majorHAnsi" w:cstheme="majorHAnsi"/>
          <w:sz w:val="22"/>
          <w:szCs w:val="22"/>
        </w:rPr>
        <w:t>"People think of neon when they think of Las Vegas, and they often want to see what these iconic artifacts looked like when they first lit up the city</w:t>
      </w:r>
      <w:r w:rsidR="008374D4" w:rsidRPr="001602F3">
        <w:rPr>
          <w:rFonts w:asciiTheme="majorHAnsi" w:hAnsiTheme="majorHAnsi" w:cstheme="majorHAnsi"/>
          <w:sz w:val="22"/>
          <w:szCs w:val="22"/>
        </w:rPr>
        <w:t xml:space="preserve">,” </w:t>
      </w:r>
      <w:r w:rsidR="00E56A6C" w:rsidRPr="001602F3">
        <w:rPr>
          <w:rFonts w:asciiTheme="majorHAnsi" w:hAnsiTheme="majorHAnsi" w:cstheme="majorHAnsi"/>
          <w:sz w:val="22"/>
          <w:szCs w:val="22"/>
        </w:rPr>
        <w:t>said guest curator Der</w:t>
      </w:r>
      <w:r w:rsidR="001602F3">
        <w:rPr>
          <w:rFonts w:asciiTheme="majorHAnsi" w:hAnsiTheme="majorHAnsi" w:cstheme="majorHAnsi"/>
          <w:sz w:val="22"/>
          <w:szCs w:val="22"/>
        </w:rPr>
        <w:t>e</w:t>
      </w:r>
      <w:r w:rsidR="00E56A6C" w:rsidRPr="001602F3">
        <w:rPr>
          <w:rFonts w:asciiTheme="majorHAnsi" w:hAnsiTheme="majorHAnsi" w:cstheme="majorHAnsi"/>
          <w:sz w:val="22"/>
          <w:szCs w:val="22"/>
        </w:rPr>
        <w:t xml:space="preserve">k Weis, </w:t>
      </w:r>
      <w:r w:rsidR="00E56A6C" w:rsidRPr="001602F3">
        <w:rPr>
          <w:rFonts w:asciiTheme="majorHAnsi" w:hAnsiTheme="majorHAnsi" w:cstheme="majorHAnsi"/>
          <w:color w:val="000000"/>
          <w:sz w:val="22"/>
          <w:szCs w:val="22"/>
        </w:rPr>
        <w:t>Education and Engagement Manager at the Neon Museum.</w:t>
      </w:r>
      <w:r w:rsidRPr="001602F3">
        <w:rPr>
          <w:rFonts w:asciiTheme="majorHAnsi" w:hAnsiTheme="majorHAnsi" w:cstheme="majorHAnsi"/>
          <w:sz w:val="22"/>
          <w:szCs w:val="22"/>
        </w:rPr>
        <w:t xml:space="preserve"> </w:t>
      </w:r>
      <w:r w:rsidR="008374D4" w:rsidRPr="001602F3">
        <w:rPr>
          <w:rFonts w:asciiTheme="majorHAnsi" w:hAnsiTheme="majorHAnsi" w:cstheme="majorHAnsi"/>
          <w:sz w:val="22"/>
          <w:szCs w:val="22"/>
        </w:rPr>
        <w:t>“</w:t>
      </w:r>
      <w:r w:rsidRPr="001602F3">
        <w:rPr>
          <w:rFonts w:asciiTheme="majorHAnsi" w:hAnsiTheme="majorHAnsi" w:cstheme="majorHAnsi"/>
          <w:sz w:val="22"/>
          <w:szCs w:val="22"/>
        </w:rPr>
        <w:t>We are pleased to present this opportunity to remember the signs as they once were</w:t>
      </w:r>
      <w:r w:rsidR="008374D4" w:rsidRPr="001602F3">
        <w:rPr>
          <w:rFonts w:asciiTheme="majorHAnsi" w:hAnsiTheme="majorHAnsi" w:cstheme="majorHAnsi"/>
          <w:sz w:val="22"/>
          <w:szCs w:val="22"/>
        </w:rPr>
        <w:t>,</w:t>
      </w:r>
      <w:r w:rsidR="00354C8F" w:rsidRPr="001602F3">
        <w:rPr>
          <w:rFonts w:asciiTheme="majorHAnsi" w:hAnsiTheme="majorHAnsi" w:cstheme="majorHAnsi"/>
          <w:sz w:val="22"/>
          <w:szCs w:val="22"/>
        </w:rPr>
        <w:t xml:space="preserve">" said </w:t>
      </w:r>
      <w:r w:rsidR="00E56A6C" w:rsidRPr="001602F3">
        <w:rPr>
          <w:rFonts w:asciiTheme="majorHAnsi" w:hAnsiTheme="majorHAnsi" w:cstheme="majorHAnsi"/>
          <w:sz w:val="22"/>
          <w:szCs w:val="22"/>
        </w:rPr>
        <w:t xml:space="preserve">guest curator Kelli Luchs, </w:t>
      </w:r>
      <w:r w:rsidR="00E56A6C" w:rsidRPr="001602F3">
        <w:rPr>
          <w:rFonts w:asciiTheme="majorHAnsi" w:hAnsiTheme="majorHAnsi" w:cstheme="majorHAnsi"/>
          <w:color w:val="000000"/>
          <w:sz w:val="22"/>
          <w:szCs w:val="22"/>
        </w:rPr>
        <w:t>Archivist, at the Las Vegas News Bureau</w:t>
      </w:r>
      <w:r w:rsidR="00E56A6C" w:rsidRPr="001602F3">
        <w:rPr>
          <w:rFonts w:asciiTheme="majorHAnsi" w:hAnsiTheme="majorHAnsi" w:cstheme="majorHAnsi"/>
          <w:sz w:val="22"/>
          <w:szCs w:val="22"/>
        </w:rPr>
        <w:t xml:space="preserve">. </w:t>
      </w:r>
    </w:p>
    <w:p w14:paraId="2F46CC03" w14:textId="38023E7A" w:rsidR="00741354" w:rsidRPr="001602F3" w:rsidRDefault="00741354" w:rsidP="00A41740">
      <w:pPr>
        <w:shd w:val="clear" w:color="auto" w:fill="FFFFFF"/>
        <w:rPr>
          <w:rFonts w:asciiTheme="majorHAnsi" w:hAnsiTheme="majorHAnsi" w:cstheme="majorHAnsi"/>
          <w:sz w:val="22"/>
          <w:szCs w:val="22"/>
        </w:rPr>
      </w:pPr>
    </w:p>
    <w:p w14:paraId="456A779A" w14:textId="129A60C2" w:rsidR="00A41740" w:rsidRPr="00BE5531" w:rsidRDefault="00A41740" w:rsidP="00BE5531">
      <w:pPr>
        <w:rPr>
          <w:rFonts w:asciiTheme="majorHAnsi" w:hAnsiTheme="majorHAnsi" w:cstheme="majorHAnsi"/>
          <w:sz w:val="22"/>
          <w:szCs w:val="22"/>
        </w:rPr>
      </w:pPr>
      <w:r w:rsidRPr="00BE5531">
        <w:rPr>
          <w:rFonts w:asciiTheme="majorHAnsi" w:hAnsiTheme="majorHAnsi" w:cstheme="majorHAnsi"/>
          <w:color w:val="000000"/>
          <w:sz w:val="22"/>
          <w:szCs w:val="22"/>
        </w:rPr>
        <w:t xml:space="preserve">For </w:t>
      </w:r>
      <w:r w:rsidR="001602F3" w:rsidRPr="00BE5531">
        <w:rPr>
          <w:rFonts w:asciiTheme="majorHAnsi" w:hAnsiTheme="majorHAnsi" w:cstheme="majorHAnsi"/>
          <w:color w:val="000000"/>
          <w:sz w:val="22"/>
          <w:szCs w:val="22"/>
        </w:rPr>
        <w:t>more than</w:t>
      </w:r>
      <w:r w:rsidRPr="00BE5531">
        <w:rPr>
          <w:rFonts w:asciiTheme="majorHAnsi" w:hAnsiTheme="majorHAnsi" w:cstheme="majorHAnsi"/>
          <w:color w:val="000000"/>
          <w:sz w:val="22"/>
          <w:szCs w:val="22"/>
        </w:rPr>
        <w:t xml:space="preserve"> 70 years, the </w:t>
      </w:r>
      <w:hyperlink r:id="rId7" w:history="1">
        <w:r w:rsidRPr="00BE5531">
          <w:rPr>
            <w:rStyle w:val="Hyperlink"/>
            <w:rFonts w:asciiTheme="majorHAnsi" w:hAnsiTheme="majorHAnsi" w:cstheme="majorHAnsi"/>
            <w:b/>
            <w:sz w:val="22"/>
            <w:szCs w:val="22"/>
          </w:rPr>
          <w:t>Las Vegas News Bureau</w:t>
        </w:r>
      </w:hyperlink>
      <w:r w:rsidR="00666EE0">
        <w:rPr>
          <w:rFonts w:asciiTheme="majorHAnsi" w:hAnsiTheme="majorHAnsi" w:cstheme="majorHAnsi"/>
          <w:color w:val="000000"/>
          <w:sz w:val="22"/>
          <w:szCs w:val="22"/>
        </w:rPr>
        <w:t xml:space="preserve"> </w:t>
      </w:r>
      <w:r w:rsidRPr="00BE5531">
        <w:rPr>
          <w:rFonts w:asciiTheme="majorHAnsi" w:hAnsiTheme="majorHAnsi" w:cstheme="majorHAnsi"/>
          <w:color w:val="000000"/>
          <w:sz w:val="22"/>
          <w:szCs w:val="22"/>
        </w:rPr>
        <w:t xml:space="preserve">has captured the sights and sounds of </w:t>
      </w:r>
      <w:r w:rsidR="00303C88" w:rsidRPr="00BE5531">
        <w:rPr>
          <w:rFonts w:asciiTheme="majorHAnsi" w:hAnsiTheme="majorHAnsi" w:cstheme="majorHAnsi"/>
          <w:color w:val="000000"/>
          <w:sz w:val="22"/>
          <w:szCs w:val="22"/>
        </w:rPr>
        <w:t>Las Vegas</w:t>
      </w:r>
      <w:r w:rsidRPr="00BE5531">
        <w:rPr>
          <w:rFonts w:asciiTheme="majorHAnsi" w:hAnsiTheme="majorHAnsi" w:cstheme="majorHAnsi"/>
          <w:color w:val="000000"/>
          <w:sz w:val="22"/>
          <w:szCs w:val="22"/>
        </w:rPr>
        <w:t xml:space="preserve"> like no one else. It has played a unique role in promoting Las Vegas by documenting unforgettable images</w:t>
      </w:r>
      <w:r w:rsidR="00BE5531" w:rsidRPr="00BE5531">
        <w:rPr>
          <w:rFonts w:asciiTheme="majorHAnsi" w:hAnsiTheme="majorHAnsi" w:cstheme="majorHAnsi"/>
          <w:color w:val="000000"/>
          <w:sz w:val="22"/>
          <w:szCs w:val="22"/>
        </w:rPr>
        <w:t xml:space="preserve"> on film</w:t>
      </w:r>
      <w:r w:rsidRPr="00BE5531">
        <w:rPr>
          <w:rFonts w:asciiTheme="majorHAnsi" w:hAnsiTheme="majorHAnsi" w:cstheme="majorHAnsi"/>
          <w:color w:val="000000"/>
          <w:sz w:val="22"/>
          <w:szCs w:val="22"/>
        </w:rPr>
        <w:t>. Today, the News Bureau continues to play an important role in marketing Las Vegas as part of the Las Vegas Convention and Visitors Authority</w:t>
      </w:r>
      <w:r w:rsidR="00BE5531" w:rsidRPr="00BE5531">
        <w:rPr>
          <w:rFonts w:asciiTheme="majorHAnsi" w:hAnsiTheme="majorHAnsi" w:cstheme="majorHAnsi"/>
          <w:color w:val="000000"/>
          <w:sz w:val="22"/>
          <w:szCs w:val="22"/>
        </w:rPr>
        <w:t xml:space="preserve">. </w:t>
      </w:r>
      <w:r w:rsidR="00BE5531" w:rsidRPr="00BE5531">
        <w:rPr>
          <w:rFonts w:asciiTheme="majorHAnsi" w:hAnsiTheme="majorHAnsi" w:cstheme="majorHAnsi"/>
          <w:sz w:val="22"/>
          <w:szCs w:val="22"/>
        </w:rPr>
        <w:t>While its primary function is documenting and distributing images to the news media, the News Bureau shares its archival photo and film collection with the public through year-round community exhibitions. The Bureau’s active preservation program safeguard this rich and living archive of Las Vegas history for future generations.</w:t>
      </w:r>
    </w:p>
    <w:p w14:paraId="2497C547" w14:textId="4869991A" w:rsidR="00741354" w:rsidRPr="001602F3" w:rsidRDefault="00741354" w:rsidP="00A41740">
      <w:pPr>
        <w:shd w:val="clear" w:color="auto" w:fill="FFFFFF"/>
        <w:rPr>
          <w:rFonts w:asciiTheme="majorHAnsi" w:hAnsiTheme="majorHAnsi" w:cstheme="majorHAnsi"/>
          <w:color w:val="212121"/>
          <w:sz w:val="22"/>
          <w:szCs w:val="22"/>
          <w:shd w:val="clear" w:color="auto" w:fill="FFFFFF"/>
          <w:lang w:val="en-CA"/>
        </w:rPr>
      </w:pPr>
    </w:p>
    <w:p w14:paraId="25CD4E04" w14:textId="0E8AA7CA" w:rsidR="009A508E" w:rsidRPr="001602F3" w:rsidRDefault="00376754" w:rsidP="00376754">
      <w:pPr>
        <w:shd w:val="clear" w:color="auto" w:fill="FFFFFF"/>
        <w:rPr>
          <w:rFonts w:asciiTheme="majorHAnsi" w:hAnsiTheme="majorHAnsi" w:cstheme="majorHAnsi"/>
          <w:sz w:val="22"/>
          <w:szCs w:val="22"/>
        </w:rPr>
      </w:pPr>
      <w:r w:rsidRPr="001602F3">
        <w:rPr>
          <w:rFonts w:asciiTheme="majorHAnsi" w:hAnsiTheme="majorHAnsi" w:cstheme="majorHAnsi"/>
          <w:color w:val="000000"/>
          <w:sz w:val="22"/>
          <w:szCs w:val="22"/>
        </w:rPr>
        <w:t>T</w:t>
      </w:r>
      <w:r w:rsidR="00A41740" w:rsidRPr="001602F3">
        <w:rPr>
          <w:rFonts w:asciiTheme="majorHAnsi" w:hAnsiTheme="majorHAnsi" w:cstheme="majorHAnsi"/>
          <w:color w:val="000000"/>
          <w:sz w:val="22"/>
          <w:szCs w:val="22"/>
        </w:rPr>
        <w:t xml:space="preserve">he </w:t>
      </w:r>
      <w:hyperlink r:id="rId8" w:history="1">
        <w:r w:rsidR="00A41740" w:rsidRPr="001602F3">
          <w:rPr>
            <w:rStyle w:val="Hyperlink"/>
            <w:rFonts w:asciiTheme="majorHAnsi" w:hAnsiTheme="majorHAnsi" w:cstheme="majorHAnsi"/>
            <w:b/>
            <w:sz w:val="22"/>
            <w:szCs w:val="22"/>
          </w:rPr>
          <w:t>Neon Museum</w:t>
        </w:r>
      </w:hyperlink>
      <w:r w:rsidR="00A41740" w:rsidRPr="001602F3">
        <w:rPr>
          <w:rFonts w:asciiTheme="majorHAnsi" w:hAnsiTheme="majorHAnsi" w:cstheme="majorHAnsi"/>
          <w:color w:val="000000"/>
          <w:sz w:val="22"/>
          <w:szCs w:val="22"/>
        </w:rPr>
        <w:t xml:space="preserve"> is a non-profit 501(c)3 organization dedicated to collecting, preserving, studying</w:t>
      </w:r>
      <w:r w:rsidR="00E56A6C" w:rsidRPr="001602F3">
        <w:rPr>
          <w:rFonts w:asciiTheme="majorHAnsi" w:hAnsiTheme="majorHAnsi" w:cstheme="majorHAnsi"/>
          <w:color w:val="000000"/>
          <w:sz w:val="22"/>
          <w:szCs w:val="22"/>
        </w:rPr>
        <w:t>,</w:t>
      </w:r>
      <w:r w:rsidR="00A41740" w:rsidRPr="001602F3">
        <w:rPr>
          <w:rFonts w:asciiTheme="majorHAnsi" w:hAnsiTheme="majorHAnsi" w:cstheme="majorHAnsi"/>
          <w:color w:val="000000"/>
          <w:sz w:val="22"/>
          <w:szCs w:val="22"/>
        </w:rPr>
        <w:t xml:space="preserve"> and exhibiting iconic Las Vegas signs for educational, historic, arts</w:t>
      </w:r>
      <w:r w:rsidR="00E56A6C" w:rsidRPr="001602F3">
        <w:rPr>
          <w:rFonts w:asciiTheme="majorHAnsi" w:hAnsiTheme="majorHAnsi" w:cstheme="majorHAnsi"/>
          <w:color w:val="000000"/>
          <w:sz w:val="22"/>
          <w:szCs w:val="22"/>
        </w:rPr>
        <w:t>,</w:t>
      </w:r>
      <w:r w:rsidR="00A41740" w:rsidRPr="001602F3">
        <w:rPr>
          <w:rFonts w:asciiTheme="majorHAnsi" w:hAnsiTheme="majorHAnsi" w:cstheme="majorHAnsi"/>
          <w:color w:val="000000"/>
          <w:sz w:val="22"/>
          <w:szCs w:val="22"/>
        </w:rPr>
        <w:t xml:space="preserve"> and cultural enrichment. Its two-acre campus includes an outdoor exhibition space known as the Neon Boneyard</w:t>
      </w:r>
      <w:r w:rsidRPr="001602F3">
        <w:rPr>
          <w:rFonts w:asciiTheme="majorHAnsi" w:hAnsiTheme="majorHAnsi" w:cstheme="majorHAnsi"/>
          <w:color w:val="000000"/>
          <w:sz w:val="22"/>
          <w:szCs w:val="22"/>
        </w:rPr>
        <w:t>. The museum collection also includes several restored signs installed as public art throughout downtown Las Vegas. Both the Neon Boneyard and</w:t>
      </w:r>
      <w:r w:rsidR="00303C88" w:rsidRPr="001602F3">
        <w:rPr>
          <w:rFonts w:asciiTheme="majorHAnsi" w:hAnsiTheme="majorHAnsi" w:cstheme="majorHAnsi"/>
          <w:color w:val="000000"/>
          <w:sz w:val="22"/>
          <w:szCs w:val="22"/>
        </w:rPr>
        <w:t xml:space="preserve"> museum’s</w:t>
      </w:r>
      <w:r w:rsidRPr="001602F3">
        <w:rPr>
          <w:rFonts w:asciiTheme="majorHAnsi" w:hAnsiTheme="majorHAnsi" w:cstheme="majorHAnsi"/>
          <w:color w:val="000000"/>
          <w:sz w:val="22"/>
          <w:szCs w:val="22"/>
        </w:rPr>
        <w:t xml:space="preserve"> La Concha Visitors’ Center are located at 770 Las Vegas Blvd. North</w:t>
      </w:r>
      <w:r w:rsidR="00303C88" w:rsidRPr="001602F3">
        <w:rPr>
          <w:rFonts w:asciiTheme="majorHAnsi" w:hAnsiTheme="majorHAnsi" w:cstheme="majorHAnsi"/>
          <w:color w:val="000000"/>
          <w:sz w:val="22"/>
          <w:szCs w:val="22"/>
        </w:rPr>
        <w:t>,</w:t>
      </w:r>
      <w:r w:rsidRPr="001602F3">
        <w:rPr>
          <w:rFonts w:asciiTheme="majorHAnsi" w:hAnsiTheme="majorHAnsi" w:cstheme="majorHAnsi"/>
          <w:color w:val="000000"/>
          <w:sz w:val="22"/>
          <w:szCs w:val="22"/>
        </w:rPr>
        <w:t xml:space="preserve"> Las Vegas. </w:t>
      </w:r>
    </w:p>
    <w:p w14:paraId="3E3663A0" w14:textId="77777777" w:rsidR="00952DFE" w:rsidRPr="001602F3" w:rsidRDefault="00952DFE" w:rsidP="00952DFE">
      <w:pPr>
        <w:rPr>
          <w:rFonts w:asciiTheme="majorHAnsi" w:hAnsiTheme="majorHAnsi" w:cstheme="majorHAnsi"/>
          <w:color w:val="1A1A1A"/>
          <w:sz w:val="22"/>
          <w:szCs w:val="22"/>
        </w:rPr>
      </w:pPr>
    </w:p>
    <w:p w14:paraId="5AF4B0CB" w14:textId="401D8D53" w:rsidR="009C0F89" w:rsidRPr="001602F3" w:rsidRDefault="009C0F89" w:rsidP="009C0F89">
      <w:pPr>
        <w:rPr>
          <w:rFonts w:asciiTheme="majorHAnsi" w:hAnsiTheme="majorHAnsi" w:cstheme="majorHAnsi"/>
          <w:sz w:val="22"/>
          <w:szCs w:val="22"/>
        </w:rPr>
      </w:pPr>
      <w:r w:rsidRPr="001602F3">
        <w:rPr>
          <w:rFonts w:asciiTheme="majorHAnsi" w:hAnsiTheme="majorHAnsi" w:cstheme="majorHAnsi"/>
          <w:color w:val="000000"/>
          <w:sz w:val="22"/>
          <w:szCs w:val="22"/>
        </w:rPr>
        <w:t xml:space="preserve">Nevada Humanities is excited to host this exhibition, which brings together a strong and natural partnership between three of Las Vegas' premier cultural gems,” said </w:t>
      </w:r>
      <w:r w:rsidRPr="001602F3">
        <w:rPr>
          <w:rFonts w:asciiTheme="majorHAnsi" w:hAnsiTheme="majorHAnsi" w:cstheme="majorHAnsi"/>
          <w:sz w:val="22"/>
          <w:szCs w:val="22"/>
        </w:rPr>
        <w:t>Christina Barr, Executive Director of Nevada Humanities. “</w:t>
      </w:r>
      <w:r w:rsidRPr="001602F3">
        <w:rPr>
          <w:rFonts w:asciiTheme="majorHAnsi" w:hAnsiTheme="majorHAnsi" w:cstheme="majorHAnsi"/>
          <w:color w:val="000000"/>
          <w:sz w:val="22"/>
          <w:szCs w:val="22"/>
        </w:rPr>
        <w:t xml:space="preserve">Nevada Humanities, the Neon Museum, and the Las Vegas News Bureau are important stewards of our culture, and the </w:t>
      </w:r>
      <w:r w:rsidRPr="001602F3">
        <w:rPr>
          <w:rFonts w:asciiTheme="majorHAnsi" w:hAnsiTheme="majorHAnsi" w:cstheme="majorHAnsi"/>
          <w:i/>
          <w:color w:val="000000"/>
          <w:sz w:val="22"/>
          <w:szCs w:val="22"/>
        </w:rPr>
        <w:t>Then and Now</w:t>
      </w:r>
      <w:r w:rsidRPr="001602F3">
        <w:rPr>
          <w:rFonts w:asciiTheme="majorHAnsi" w:hAnsiTheme="majorHAnsi" w:cstheme="majorHAnsi"/>
          <w:color w:val="000000"/>
          <w:sz w:val="22"/>
          <w:szCs w:val="22"/>
        </w:rPr>
        <w:t xml:space="preserve"> exhibition offers us an important vantage point to illuminate our past and better understand our present."</w:t>
      </w:r>
    </w:p>
    <w:p w14:paraId="087F0C1A" w14:textId="77777777" w:rsidR="00A66CDE" w:rsidRPr="001602F3" w:rsidRDefault="00A66CDE" w:rsidP="000C5958">
      <w:pPr>
        <w:shd w:val="clear" w:color="auto" w:fill="FFFFFF"/>
        <w:rPr>
          <w:rFonts w:asciiTheme="majorHAnsi" w:hAnsiTheme="majorHAnsi" w:cstheme="majorHAnsi"/>
          <w:sz w:val="22"/>
          <w:szCs w:val="22"/>
        </w:rPr>
      </w:pPr>
    </w:p>
    <w:p w14:paraId="081EB4CF" w14:textId="5BE93782" w:rsidR="00105230" w:rsidRPr="001602F3" w:rsidRDefault="004B170C" w:rsidP="00BF56AA">
      <w:pPr>
        <w:shd w:val="clear" w:color="auto" w:fill="FFFFFF"/>
        <w:rPr>
          <w:rFonts w:asciiTheme="majorHAnsi" w:hAnsiTheme="majorHAnsi" w:cstheme="majorHAnsi"/>
          <w:sz w:val="22"/>
          <w:szCs w:val="22"/>
        </w:rPr>
      </w:pPr>
      <w:r w:rsidRPr="001602F3">
        <w:rPr>
          <w:rFonts w:asciiTheme="majorHAnsi" w:hAnsiTheme="majorHAnsi" w:cstheme="majorHAnsi"/>
          <w:i/>
          <w:sz w:val="22"/>
          <w:szCs w:val="22"/>
        </w:rPr>
        <w:t xml:space="preserve">Then and Now: The Neon Boneyard Lighting Up Las Vegas </w:t>
      </w:r>
      <w:r w:rsidR="00105230" w:rsidRPr="001602F3">
        <w:rPr>
          <w:rFonts w:asciiTheme="majorHAnsi" w:hAnsiTheme="majorHAnsi" w:cstheme="majorHAnsi"/>
          <w:sz w:val="22"/>
          <w:szCs w:val="22"/>
        </w:rPr>
        <w:t>will be on display</w:t>
      </w:r>
      <w:r w:rsidR="006E51AD" w:rsidRPr="001602F3">
        <w:rPr>
          <w:rFonts w:asciiTheme="majorHAnsi" w:hAnsiTheme="majorHAnsi" w:cstheme="majorHAnsi"/>
          <w:sz w:val="22"/>
          <w:szCs w:val="22"/>
        </w:rPr>
        <w:t>,</w:t>
      </w:r>
      <w:r w:rsidR="00105230" w:rsidRPr="001602F3">
        <w:rPr>
          <w:rFonts w:asciiTheme="majorHAnsi" w:hAnsiTheme="majorHAnsi" w:cstheme="majorHAnsi"/>
          <w:sz w:val="22"/>
          <w:szCs w:val="22"/>
        </w:rPr>
        <w:t xml:space="preserve"> </w:t>
      </w:r>
      <w:r w:rsidRPr="001602F3">
        <w:rPr>
          <w:rFonts w:asciiTheme="majorHAnsi" w:hAnsiTheme="majorHAnsi" w:cstheme="majorHAnsi"/>
          <w:sz w:val="22"/>
          <w:szCs w:val="22"/>
        </w:rPr>
        <w:t>from June 6 – July 24</w:t>
      </w:r>
      <w:r w:rsidR="006E51AD" w:rsidRPr="001602F3">
        <w:rPr>
          <w:rFonts w:asciiTheme="majorHAnsi" w:hAnsiTheme="majorHAnsi" w:cstheme="majorHAnsi"/>
          <w:sz w:val="22"/>
          <w:szCs w:val="22"/>
        </w:rPr>
        <w:t xml:space="preserve">, 2019, </w:t>
      </w:r>
      <w:r w:rsidR="00105230" w:rsidRPr="001602F3">
        <w:rPr>
          <w:rFonts w:asciiTheme="majorHAnsi" w:hAnsiTheme="majorHAnsi" w:cstheme="majorHAnsi"/>
          <w:sz w:val="22"/>
          <w:szCs w:val="22"/>
        </w:rPr>
        <w:t xml:space="preserve">at the Nevada Humanities Program Gallery, which is located in the Art Square Garden Courtyard downtown in the Las Vegas Arts District at 1017 S. First Street, #190. The Nevada Humanities Program Gallery is open Monday through Friday, from 1 to 5 pm, and until 9 pm on Preview Thursdays and the first Friday of each month. </w:t>
      </w:r>
    </w:p>
    <w:p w14:paraId="0B148BD2" w14:textId="1313A2B4" w:rsidR="001E2A66" w:rsidRPr="001602F3" w:rsidRDefault="001E2A66">
      <w:pPr>
        <w:pStyle w:val="Normal1"/>
        <w:rPr>
          <w:rFonts w:asciiTheme="majorHAnsi" w:hAnsiTheme="majorHAnsi" w:cstheme="majorHAnsi"/>
          <w:sz w:val="22"/>
          <w:szCs w:val="22"/>
        </w:rPr>
      </w:pPr>
    </w:p>
    <w:p w14:paraId="321B5038" w14:textId="7F05BCB0" w:rsidR="006E51AD" w:rsidRPr="001602F3" w:rsidRDefault="006E51AD" w:rsidP="006E51AD">
      <w:pPr>
        <w:rPr>
          <w:rFonts w:asciiTheme="majorHAnsi" w:hAnsiTheme="majorHAnsi" w:cstheme="majorHAnsi"/>
          <w:color w:val="1A1A1A"/>
          <w:sz w:val="22"/>
          <w:szCs w:val="22"/>
        </w:rPr>
      </w:pPr>
      <w:r w:rsidRPr="001602F3">
        <w:rPr>
          <w:rFonts w:asciiTheme="majorHAnsi" w:hAnsiTheme="majorHAnsi" w:cstheme="majorHAnsi"/>
          <w:color w:val="1A1A1A"/>
          <w:sz w:val="22"/>
          <w:szCs w:val="22"/>
        </w:rPr>
        <w:lastRenderedPageBreak/>
        <w:t>Nevada Humanities will host a</w:t>
      </w:r>
      <w:r w:rsidR="00DE3966" w:rsidRPr="001602F3">
        <w:rPr>
          <w:rFonts w:asciiTheme="majorHAnsi" w:hAnsiTheme="majorHAnsi" w:cstheme="majorHAnsi"/>
          <w:color w:val="1A1A1A"/>
          <w:sz w:val="22"/>
          <w:szCs w:val="22"/>
        </w:rPr>
        <w:t xml:space="preserve"> </w:t>
      </w:r>
      <w:r w:rsidRPr="001602F3">
        <w:rPr>
          <w:rFonts w:asciiTheme="majorHAnsi" w:hAnsiTheme="majorHAnsi" w:cstheme="majorHAnsi"/>
          <w:color w:val="1A1A1A"/>
          <w:sz w:val="22"/>
          <w:szCs w:val="22"/>
        </w:rPr>
        <w:t xml:space="preserve">reception for </w:t>
      </w:r>
      <w:r w:rsidR="004B170C" w:rsidRPr="001602F3">
        <w:rPr>
          <w:rFonts w:asciiTheme="majorHAnsi" w:hAnsiTheme="majorHAnsi" w:cstheme="majorHAnsi"/>
          <w:i/>
          <w:sz w:val="22"/>
          <w:szCs w:val="22"/>
        </w:rPr>
        <w:t>Then and Now: The Neon Boneyard Lighting Up Las Vega</w:t>
      </w:r>
      <w:r w:rsidR="00FE1576" w:rsidRPr="001602F3">
        <w:rPr>
          <w:rFonts w:asciiTheme="majorHAnsi" w:hAnsiTheme="majorHAnsi" w:cstheme="majorHAnsi"/>
          <w:i/>
          <w:sz w:val="22"/>
          <w:szCs w:val="22"/>
        </w:rPr>
        <w:t>s</w:t>
      </w:r>
      <w:r w:rsidR="004B170C" w:rsidRPr="001602F3">
        <w:rPr>
          <w:rFonts w:asciiTheme="majorHAnsi" w:hAnsiTheme="majorHAnsi" w:cstheme="majorHAnsi"/>
          <w:i/>
          <w:sz w:val="22"/>
          <w:szCs w:val="22"/>
        </w:rPr>
        <w:t xml:space="preserve"> </w:t>
      </w:r>
      <w:r w:rsidRPr="001602F3">
        <w:rPr>
          <w:rFonts w:asciiTheme="majorHAnsi" w:hAnsiTheme="majorHAnsi" w:cstheme="majorHAnsi"/>
          <w:color w:val="1A1A1A"/>
          <w:sz w:val="22"/>
          <w:szCs w:val="22"/>
        </w:rPr>
        <w:t>on</w:t>
      </w:r>
      <w:r w:rsidRPr="001602F3">
        <w:rPr>
          <w:rFonts w:asciiTheme="majorHAnsi" w:hAnsiTheme="majorHAnsi" w:cstheme="majorHAnsi"/>
          <w:b/>
          <w:color w:val="1A1A1A"/>
          <w:sz w:val="22"/>
          <w:szCs w:val="22"/>
        </w:rPr>
        <w:t xml:space="preserve"> </w:t>
      </w:r>
      <w:r w:rsidR="004B170C" w:rsidRPr="001602F3">
        <w:rPr>
          <w:rFonts w:asciiTheme="majorHAnsi" w:hAnsiTheme="majorHAnsi" w:cstheme="majorHAnsi"/>
          <w:color w:val="1A1A1A"/>
          <w:sz w:val="22"/>
          <w:szCs w:val="22"/>
        </w:rPr>
        <w:t>Thursday, June 6</w:t>
      </w:r>
      <w:r w:rsidRPr="001602F3">
        <w:rPr>
          <w:rFonts w:asciiTheme="majorHAnsi" w:hAnsiTheme="majorHAnsi" w:cstheme="majorHAnsi"/>
          <w:color w:val="1A1A1A"/>
          <w:sz w:val="22"/>
          <w:szCs w:val="22"/>
        </w:rPr>
        <w:t>, 2019,</w:t>
      </w:r>
      <w:r w:rsidRPr="001602F3">
        <w:rPr>
          <w:rFonts w:asciiTheme="majorHAnsi" w:hAnsiTheme="majorHAnsi" w:cstheme="majorHAnsi"/>
          <w:b/>
          <w:color w:val="1A1A1A"/>
          <w:sz w:val="22"/>
          <w:szCs w:val="22"/>
        </w:rPr>
        <w:t xml:space="preserve"> </w:t>
      </w:r>
      <w:r w:rsidRPr="001602F3">
        <w:rPr>
          <w:rFonts w:asciiTheme="majorHAnsi" w:hAnsiTheme="majorHAnsi" w:cstheme="majorHAnsi"/>
          <w:color w:val="1A1A1A"/>
          <w:sz w:val="22"/>
          <w:szCs w:val="22"/>
        </w:rPr>
        <w:t>from 6 to 9 pm,</w:t>
      </w:r>
      <w:r w:rsidR="00DE3966" w:rsidRPr="001602F3">
        <w:rPr>
          <w:rFonts w:asciiTheme="majorHAnsi" w:hAnsiTheme="majorHAnsi" w:cstheme="majorHAnsi"/>
          <w:color w:val="1A1A1A"/>
          <w:sz w:val="22"/>
          <w:szCs w:val="22"/>
        </w:rPr>
        <w:t xml:space="preserve"> with </w:t>
      </w:r>
      <w:r w:rsidR="00653BEC" w:rsidRPr="001602F3">
        <w:rPr>
          <w:rFonts w:asciiTheme="majorHAnsi" w:hAnsiTheme="majorHAnsi" w:cstheme="majorHAnsi"/>
          <w:color w:val="1A1A1A"/>
          <w:sz w:val="22"/>
          <w:szCs w:val="22"/>
        </w:rPr>
        <w:t xml:space="preserve">a </w:t>
      </w:r>
      <w:r w:rsidR="00DE3966" w:rsidRPr="001602F3">
        <w:rPr>
          <w:rFonts w:asciiTheme="majorHAnsi" w:hAnsiTheme="majorHAnsi" w:cstheme="majorHAnsi"/>
          <w:color w:val="1A1A1A"/>
          <w:sz w:val="22"/>
          <w:szCs w:val="22"/>
        </w:rPr>
        <w:t>curator’s</w:t>
      </w:r>
      <w:r w:rsidRPr="001602F3">
        <w:rPr>
          <w:rFonts w:asciiTheme="majorHAnsi" w:hAnsiTheme="majorHAnsi" w:cstheme="majorHAnsi"/>
          <w:color w:val="1A1A1A"/>
          <w:sz w:val="22"/>
          <w:szCs w:val="22"/>
        </w:rPr>
        <w:t xml:space="preserve"> talk at 7:00 pm</w:t>
      </w:r>
      <w:r w:rsidR="00014BAE" w:rsidRPr="001602F3">
        <w:rPr>
          <w:rFonts w:asciiTheme="majorHAnsi" w:hAnsiTheme="majorHAnsi" w:cstheme="majorHAnsi"/>
          <w:color w:val="1A1A1A"/>
          <w:sz w:val="22"/>
          <w:szCs w:val="22"/>
        </w:rPr>
        <w:t>,</w:t>
      </w:r>
      <w:r w:rsidRPr="001602F3">
        <w:rPr>
          <w:rFonts w:asciiTheme="majorHAnsi" w:hAnsiTheme="majorHAnsi" w:cstheme="majorHAnsi"/>
          <w:color w:val="1A1A1A"/>
          <w:sz w:val="22"/>
          <w:szCs w:val="22"/>
        </w:rPr>
        <w:t xml:space="preserve"> at the Nevada Humanities Program Gallery</w:t>
      </w:r>
      <w:r w:rsidRPr="001602F3">
        <w:rPr>
          <w:rFonts w:asciiTheme="majorHAnsi" w:hAnsiTheme="majorHAnsi" w:cstheme="majorHAnsi"/>
          <w:sz w:val="22"/>
          <w:szCs w:val="22"/>
        </w:rPr>
        <w:t>.</w:t>
      </w:r>
    </w:p>
    <w:p w14:paraId="73557FF8" w14:textId="77777777" w:rsidR="006E51AD" w:rsidRPr="001602F3" w:rsidRDefault="006E51AD">
      <w:pPr>
        <w:pStyle w:val="Normal1"/>
        <w:rPr>
          <w:rFonts w:asciiTheme="majorHAnsi" w:hAnsiTheme="majorHAnsi" w:cstheme="majorHAnsi"/>
          <w:sz w:val="22"/>
          <w:szCs w:val="22"/>
        </w:rPr>
      </w:pPr>
    </w:p>
    <w:p w14:paraId="25863529" w14:textId="0A7A151D" w:rsidR="007B30C2" w:rsidRPr="001602F3" w:rsidRDefault="00623963">
      <w:pPr>
        <w:pStyle w:val="Normal1"/>
        <w:rPr>
          <w:rFonts w:asciiTheme="majorHAnsi" w:hAnsiTheme="majorHAnsi" w:cstheme="majorHAnsi"/>
          <w:sz w:val="22"/>
          <w:szCs w:val="22"/>
        </w:rPr>
      </w:pPr>
      <w:r w:rsidRPr="001602F3">
        <w:rPr>
          <w:rFonts w:asciiTheme="majorHAnsi" w:hAnsiTheme="majorHAnsi" w:cstheme="majorHAnsi"/>
          <w:b/>
          <w:sz w:val="22"/>
          <w:szCs w:val="22"/>
        </w:rPr>
        <w:t>About Nevada Humanities:</w:t>
      </w:r>
      <w:r w:rsidRPr="001602F3">
        <w:rPr>
          <w:rFonts w:asciiTheme="majorHAnsi" w:hAnsiTheme="majorHAnsi" w:cstheme="majorHAnsi"/>
          <w:sz w:val="22"/>
          <w:szCs w:val="22"/>
        </w:rPr>
        <w:t xml:space="preserve"> </w:t>
      </w:r>
      <w:r w:rsidRPr="00BE5531">
        <w:rPr>
          <w:rFonts w:asciiTheme="majorHAnsi" w:hAnsiTheme="majorHAnsi" w:cstheme="majorHAnsi"/>
          <w:sz w:val="22"/>
          <w:szCs w:val="22"/>
        </w:rPr>
        <w:t>Nevada Humanities</w:t>
      </w:r>
      <w:r w:rsidRPr="001602F3">
        <w:rPr>
          <w:rFonts w:asciiTheme="majorHAnsi" w:hAnsiTheme="majorHAnsi" w:cstheme="majorHAnsi"/>
          <w:sz w:val="22"/>
          <w:szCs w:val="22"/>
        </w:rPr>
        <w:t xml:space="preserve"> is one of 56 independent, nonprofit state and territorial humanities councils affiliated with the National Endowment for the Humanities. With offices in Reno and Las Vegas, Nevada Humanities creates public programs and supports public projects statewide that define the Nevada experience and facilitate the exploration of issues that matter to </w:t>
      </w:r>
      <w:r w:rsidR="006E51AD" w:rsidRPr="001602F3">
        <w:rPr>
          <w:rFonts w:asciiTheme="majorHAnsi" w:hAnsiTheme="majorHAnsi" w:cstheme="majorHAnsi"/>
          <w:sz w:val="22"/>
          <w:szCs w:val="22"/>
        </w:rPr>
        <w:t xml:space="preserve">the people of Nevada </w:t>
      </w:r>
      <w:r w:rsidRPr="001602F3">
        <w:rPr>
          <w:rFonts w:asciiTheme="majorHAnsi" w:hAnsiTheme="majorHAnsi" w:cstheme="majorHAnsi"/>
          <w:sz w:val="22"/>
          <w:szCs w:val="22"/>
        </w:rPr>
        <w:t>and their communities. For more information about Nevada Humanities</w:t>
      </w:r>
      <w:r w:rsidR="00A67368" w:rsidRPr="001602F3">
        <w:rPr>
          <w:rFonts w:asciiTheme="majorHAnsi" w:hAnsiTheme="majorHAnsi" w:cstheme="majorHAnsi"/>
          <w:sz w:val="22"/>
          <w:szCs w:val="22"/>
        </w:rPr>
        <w:t xml:space="preserve"> </w:t>
      </w:r>
      <w:r w:rsidRPr="001602F3">
        <w:rPr>
          <w:rFonts w:asciiTheme="majorHAnsi" w:hAnsiTheme="majorHAnsi" w:cstheme="majorHAnsi"/>
          <w:sz w:val="22"/>
          <w:szCs w:val="22"/>
        </w:rPr>
        <w:t xml:space="preserve">visit </w:t>
      </w:r>
      <w:hyperlink r:id="rId9">
        <w:r w:rsidRPr="001602F3">
          <w:rPr>
            <w:rFonts w:asciiTheme="majorHAnsi" w:hAnsiTheme="majorHAnsi" w:cstheme="majorHAnsi"/>
            <w:color w:val="0000FF"/>
            <w:sz w:val="22"/>
            <w:szCs w:val="22"/>
            <w:u w:val="single"/>
          </w:rPr>
          <w:t>nevadahumanities.org</w:t>
        </w:r>
      </w:hyperlink>
      <w:r w:rsidRPr="001602F3">
        <w:rPr>
          <w:rFonts w:asciiTheme="majorHAnsi" w:hAnsiTheme="majorHAnsi" w:cstheme="majorHAnsi"/>
          <w:sz w:val="22"/>
          <w:szCs w:val="22"/>
        </w:rPr>
        <w:t>.</w:t>
      </w:r>
    </w:p>
    <w:p w14:paraId="28B23818" w14:textId="77777777" w:rsidR="007B30C2" w:rsidRPr="001602F3" w:rsidRDefault="007B30C2">
      <w:pPr>
        <w:pStyle w:val="Normal1"/>
        <w:rPr>
          <w:rFonts w:asciiTheme="majorHAnsi" w:eastAsia="Times" w:hAnsiTheme="majorHAnsi" w:cstheme="majorHAnsi"/>
          <w:sz w:val="22"/>
          <w:szCs w:val="22"/>
        </w:rPr>
      </w:pPr>
    </w:p>
    <w:p w14:paraId="2C0C32A3" w14:textId="078BDDBF" w:rsidR="007B30C2" w:rsidRPr="001602F3" w:rsidRDefault="00623963">
      <w:pPr>
        <w:pStyle w:val="Normal1"/>
        <w:rPr>
          <w:rFonts w:asciiTheme="majorHAnsi" w:hAnsiTheme="majorHAnsi" w:cstheme="majorHAnsi"/>
          <w:sz w:val="22"/>
          <w:szCs w:val="22"/>
        </w:rPr>
      </w:pPr>
      <w:r w:rsidRPr="001602F3">
        <w:rPr>
          <w:rFonts w:asciiTheme="majorHAnsi" w:hAnsiTheme="majorHAnsi" w:cstheme="majorHAnsi"/>
          <w:b/>
          <w:sz w:val="22"/>
          <w:szCs w:val="22"/>
        </w:rPr>
        <w:t>Contact at Nevada Humanities:</w:t>
      </w:r>
      <w:r w:rsidR="009D248E" w:rsidRPr="001602F3">
        <w:rPr>
          <w:rFonts w:asciiTheme="majorHAnsi" w:hAnsiTheme="majorHAnsi" w:cstheme="majorHAnsi"/>
          <w:sz w:val="22"/>
          <w:szCs w:val="22"/>
        </w:rPr>
        <w:t xml:space="preserve"> </w:t>
      </w:r>
      <w:r w:rsidR="009D248E" w:rsidRPr="001602F3">
        <w:rPr>
          <w:rFonts w:asciiTheme="majorHAnsi" w:hAnsiTheme="majorHAnsi" w:cstheme="majorHAnsi"/>
          <w:sz w:val="22"/>
          <w:szCs w:val="22"/>
        </w:rPr>
        <w:br/>
      </w:r>
      <w:r w:rsidRPr="001602F3">
        <w:rPr>
          <w:rFonts w:asciiTheme="majorHAnsi" w:hAnsiTheme="majorHAnsi" w:cstheme="majorHAnsi"/>
          <w:sz w:val="22"/>
          <w:szCs w:val="22"/>
        </w:rPr>
        <w:t xml:space="preserve">Bobbie Ann Howell, </w:t>
      </w:r>
      <w:r w:rsidR="00FD44EF" w:rsidRPr="001602F3">
        <w:rPr>
          <w:rFonts w:asciiTheme="majorHAnsi" w:hAnsiTheme="majorHAnsi" w:cstheme="majorHAnsi"/>
          <w:sz w:val="22"/>
          <w:szCs w:val="22"/>
        </w:rPr>
        <w:t xml:space="preserve">Program </w:t>
      </w:r>
      <w:r w:rsidR="00B4401D" w:rsidRPr="001602F3">
        <w:rPr>
          <w:rFonts w:asciiTheme="majorHAnsi" w:hAnsiTheme="majorHAnsi" w:cstheme="majorHAnsi"/>
          <w:sz w:val="22"/>
          <w:szCs w:val="22"/>
        </w:rPr>
        <w:t>Manager</w:t>
      </w:r>
      <w:r w:rsidRPr="001602F3">
        <w:rPr>
          <w:rFonts w:asciiTheme="majorHAnsi" w:hAnsiTheme="majorHAnsi" w:cstheme="majorHAnsi"/>
          <w:sz w:val="22"/>
          <w:szCs w:val="22"/>
        </w:rPr>
        <w:t xml:space="preserve">, </w:t>
      </w:r>
      <w:hyperlink r:id="rId10">
        <w:r w:rsidRPr="001602F3">
          <w:rPr>
            <w:rFonts w:asciiTheme="majorHAnsi" w:hAnsiTheme="majorHAnsi" w:cstheme="majorHAnsi"/>
            <w:color w:val="0000FF"/>
            <w:sz w:val="22"/>
            <w:szCs w:val="22"/>
            <w:u w:val="single"/>
          </w:rPr>
          <w:t>bahowell@nevadahumanities.org</w:t>
        </w:r>
      </w:hyperlink>
      <w:r w:rsidRPr="001602F3">
        <w:rPr>
          <w:rFonts w:asciiTheme="majorHAnsi" w:hAnsiTheme="majorHAnsi" w:cstheme="majorHAnsi"/>
          <w:sz w:val="22"/>
          <w:szCs w:val="22"/>
        </w:rPr>
        <w:t>, 702-800-4670</w:t>
      </w:r>
    </w:p>
    <w:p w14:paraId="2FE38FB9" w14:textId="42A65B9C" w:rsidR="00C37CA2" w:rsidRPr="001602F3" w:rsidRDefault="00C37CA2">
      <w:pPr>
        <w:pStyle w:val="Normal1"/>
        <w:rPr>
          <w:rFonts w:asciiTheme="majorHAnsi" w:hAnsiTheme="majorHAnsi" w:cstheme="majorHAnsi"/>
          <w:sz w:val="22"/>
          <w:szCs w:val="22"/>
        </w:rPr>
      </w:pPr>
    </w:p>
    <w:p w14:paraId="62E92B8B" w14:textId="77777777" w:rsidR="007B30C2" w:rsidRPr="001602F3" w:rsidRDefault="00623963">
      <w:pPr>
        <w:pStyle w:val="Normal1"/>
        <w:jc w:val="center"/>
        <w:rPr>
          <w:rFonts w:asciiTheme="majorHAnsi" w:hAnsiTheme="majorHAnsi" w:cstheme="majorHAnsi"/>
          <w:sz w:val="22"/>
          <w:szCs w:val="22"/>
        </w:rPr>
      </w:pPr>
      <w:r w:rsidRPr="001602F3">
        <w:rPr>
          <w:rFonts w:asciiTheme="majorHAnsi" w:hAnsiTheme="majorHAnsi" w:cstheme="majorHAnsi"/>
          <w:sz w:val="22"/>
          <w:szCs w:val="22"/>
        </w:rPr>
        <w:t>###</w:t>
      </w:r>
    </w:p>
    <w:p w14:paraId="26385DAC" w14:textId="77777777" w:rsidR="007B30C2" w:rsidRPr="001602F3" w:rsidRDefault="007B30C2">
      <w:pPr>
        <w:pStyle w:val="Normal1"/>
        <w:rPr>
          <w:rFonts w:asciiTheme="majorHAnsi" w:hAnsiTheme="majorHAnsi" w:cstheme="majorHAnsi"/>
          <w:sz w:val="22"/>
          <w:szCs w:val="22"/>
        </w:rPr>
      </w:pPr>
    </w:p>
    <w:p w14:paraId="5B6E51B8" w14:textId="4B42D66F" w:rsidR="007B30C2" w:rsidRPr="001602F3" w:rsidRDefault="0057153F">
      <w:pPr>
        <w:pStyle w:val="Normal1"/>
        <w:rPr>
          <w:rFonts w:asciiTheme="majorHAnsi" w:hAnsiTheme="majorHAnsi" w:cstheme="majorHAnsi"/>
          <w:i/>
          <w:sz w:val="22"/>
          <w:szCs w:val="22"/>
        </w:rPr>
      </w:pPr>
      <w:r w:rsidRPr="001602F3">
        <w:rPr>
          <w:rFonts w:asciiTheme="majorHAnsi" w:eastAsia="Calibri" w:hAnsiTheme="majorHAnsi" w:cstheme="majorHAnsi"/>
          <w:noProof/>
          <w:sz w:val="22"/>
          <w:szCs w:val="22"/>
        </w:rPr>
        <w:drawing>
          <wp:inline distT="114300" distB="114300" distL="114300" distR="114300" wp14:anchorId="3B6C6601" wp14:editId="5F0DFF39">
            <wp:extent cx="1066800" cy="530113"/>
            <wp:effectExtent l="0" t="0" r="0" b="381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079752" cy="536549"/>
                    </a:xfrm>
                    <a:prstGeom prst="rect">
                      <a:avLst/>
                    </a:prstGeom>
                    <a:ln/>
                  </pic:spPr>
                </pic:pic>
              </a:graphicData>
            </a:graphic>
          </wp:inline>
        </w:drawing>
      </w:r>
      <w:r w:rsidR="004432BB" w:rsidRPr="001602F3">
        <w:rPr>
          <w:rFonts w:asciiTheme="majorHAnsi" w:hAnsiTheme="majorHAnsi" w:cstheme="majorHAnsi"/>
          <w:i/>
          <w:sz w:val="22"/>
          <w:szCs w:val="22"/>
        </w:rPr>
        <w:t xml:space="preserve"> </w:t>
      </w:r>
      <w:r w:rsidRPr="001602F3">
        <w:rPr>
          <w:rFonts w:asciiTheme="majorHAnsi" w:hAnsiTheme="majorHAnsi" w:cstheme="majorHAnsi"/>
          <w:i/>
          <w:sz w:val="22"/>
          <w:szCs w:val="22"/>
        </w:rPr>
        <w:t xml:space="preserve">    </w:t>
      </w:r>
      <w:r w:rsidR="009D248E" w:rsidRPr="001602F3">
        <w:rPr>
          <w:rFonts w:asciiTheme="majorHAnsi" w:hAnsiTheme="majorHAnsi" w:cstheme="majorHAnsi"/>
          <w:i/>
          <w:sz w:val="22"/>
          <w:szCs w:val="22"/>
        </w:rPr>
        <w:tab/>
      </w:r>
      <w:r w:rsidR="009D248E" w:rsidRPr="001602F3">
        <w:rPr>
          <w:rFonts w:asciiTheme="majorHAnsi" w:hAnsiTheme="majorHAnsi" w:cstheme="majorHAnsi"/>
          <w:noProof/>
          <w:sz w:val="22"/>
          <w:szCs w:val="22"/>
        </w:rPr>
        <w:drawing>
          <wp:inline distT="0" distB="0" distL="0" distR="0" wp14:anchorId="1B45E79F" wp14:editId="39F0C44A">
            <wp:extent cx="1443318" cy="476327"/>
            <wp:effectExtent l="0" t="0" r="5080" b="635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493476" cy="492880"/>
                    </a:xfrm>
                    <a:prstGeom prst="rect">
                      <a:avLst/>
                    </a:prstGeom>
                    <a:ln/>
                  </pic:spPr>
                </pic:pic>
              </a:graphicData>
            </a:graphic>
          </wp:inline>
        </w:drawing>
      </w:r>
      <w:r w:rsidR="00C37CA2" w:rsidRPr="001602F3">
        <w:rPr>
          <w:rFonts w:asciiTheme="majorHAnsi" w:hAnsiTheme="majorHAnsi" w:cstheme="majorHAnsi"/>
          <w:i/>
          <w:sz w:val="22"/>
          <w:szCs w:val="22"/>
        </w:rPr>
        <w:t xml:space="preserve"> </w:t>
      </w:r>
      <w:r w:rsidR="00C37CA2" w:rsidRPr="001602F3">
        <w:rPr>
          <w:rFonts w:asciiTheme="majorHAnsi" w:hAnsiTheme="majorHAnsi" w:cstheme="majorHAnsi"/>
          <w:i/>
          <w:noProof/>
          <w:sz w:val="22"/>
          <w:szCs w:val="22"/>
        </w:rPr>
        <w:t xml:space="preserve">  </w:t>
      </w:r>
      <w:r w:rsidR="009D248E" w:rsidRPr="001602F3">
        <w:rPr>
          <w:rFonts w:asciiTheme="majorHAnsi" w:hAnsiTheme="majorHAnsi" w:cstheme="majorHAnsi"/>
          <w:i/>
          <w:noProof/>
          <w:sz w:val="22"/>
          <w:szCs w:val="22"/>
        </w:rPr>
        <w:t xml:space="preserve"> </w:t>
      </w:r>
      <w:r w:rsidRPr="001602F3">
        <w:rPr>
          <w:rFonts w:asciiTheme="majorHAnsi" w:hAnsiTheme="majorHAnsi" w:cstheme="majorHAnsi"/>
          <w:i/>
          <w:noProof/>
          <w:sz w:val="22"/>
          <w:szCs w:val="22"/>
        </w:rPr>
        <w:t xml:space="preserve">   </w:t>
      </w:r>
      <w:r w:rsidR="004432BB" w:rsidRPr="001602F3">
        <w:rPr>
          <w:rFonts w:asciiTheme="majorHAnsi" w:hAnsiTheme="majorHAnsi" w:cstheme="majorHAnsi"/>
          <w:i/>
          <w:noProof/>
          <w:sz w:val="22"/>
          <w:szCs w:val="22"/>
        </w:rPr>
        <w:t xml:space="preserve"> </w:t>
      </w:r>
      <w:r w:rsidR="00C8671D" w:rsidRPr="001602F3">
        <w:rPr>
          <w:rFonts w:asciiTheme="majorHAnsi" w:hAnsiTheme="majorHAnsi" w:cstheme="majorHAnsi"/>
          <w:i/>
          <w:noProof/>
          <w:sz w:val="22"/>
          <w:szCs w:val="22"/>
        </w:rPr>
        <w:drawing>
          <wp:inline distT="0" distB="0" distL="0" distR="0" wp14:anchorId="70EE1752" wp14:editId="319B5D41">
            <wp:extent cx="651933" cy="680056"/>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nLOGOVector.pdf"/>
                    <pic:cNvPicPr/>
                  </pic:nvPicPr>
                  <pic:blipFill>
                    <a:blip r:embed="rId12">
                      <a:extLst>
                        <a:ext uri="{28A0092B-C50C-407E-A947-70E740481C1C}">
                          <a14:useLocalDpi xmlns:a14="http://schemas.microsoft.com/office/drawing/2010/main" val="0"/>
                        </a:ext>
                      </a:extLst>
                    </a:blip>
                    <a:stretch>
                      <a:fillRect/>
                    </a:stretch>
                  </pic:blipFill>
                  <pic:spPr>
                    <a:xfrm>
                      <a:off x="0" y="0"/>
                      <a:ext cx="652217" cy="680352"/>
                    </a:xfrm>
                    <a:prstGeom prst="rect">
                      <a:avLst/>
                    </a:prstGeom>
                  </pic:spPr>
                </pic:pic>
              </a:graphicData>
            </a:graphic>
          </wp:inline>
        </w:drawing>
      </w:r>
      <w:r w:rsidR="00A3056B" w:rsidRPr="001602F3">
        <w:rPr>
          <w:rFonts w:asciiTheme="majorHAnsi" w:hAnsiTheme="majorHAnsi" w:cstheme="majorHAnsi"/>
          <w:i/>
          <w:noProof/>
          <w:sz w:val="22"/>
          <w:szCs w:val="22"/>
        </w:rPr>
        <w:t xml:space="preserve">  </w:t>
      </w:r>
      <w:r w:rsidR="00A3056B" w:rsidRPr="001602F3">
        <w:rPr>
          <w:rFonts w:asciiTheme="majorHAnsi" w:hAnsiTheme="majorHAnsi" w:cstheme="majorHAnsi"/>
          <w:i/>
          <w:noProof/>
          <w:sz w:val="22"/>
          <w:szCs w:val="22"/>
        </w:rPr>
        <w:drawing>
          <wp:inline distT="0" distB="0" distL="0" distR="0" wp14:anchorId="5D2CC95B" wp14:editId="66E9D08B">
            <wp:extent cx="1109133" cy="659436"/>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VNB-1947, Black for white background copy 2.jpg"/>
                    <pic:cNvPicPr/>
                  </pic:nvPicPr>
                  <pic:blipFill>
                    <a:blip r:embed="rId13">
                      <a:extLst>
                        <a:ext uri="{28A0092B-C50C-407E-A947-70E740481C1C}">
                          <a14:useLocalDpi xmlns:a14="http://schemas.microsoft.com/office/drawing/2010/main" val="0"/>
                        </a:ext>
                      </a:extLst>
                    </a:blip>
                    <a:stretch>
                      <a:fillRect/>
                    </a:stretch>
                  </pic:blipFill>
                  <pic:spPr>
                    <a:xfrm>
                      <a:off x="0" y="0"/>
                      <a:ext cx="1109320" cy="659547"/>
                    </a:xfrm>
                    <a:prstGeom prst="rect">
                      <a:avLst/>
                    </a:prstGeom>
                  </pic:spPr>
                </pic:pic>
              </a:graphicData>
            </a:graphic>
          </wp:inline>
        </w:drawing>
      </w:r>
    </w:p>
    <w:sectPr w:rsidR="007B30C2" w:rsidRPr="001602F3" w:rsidSect="00B50DD6">
      <w:pgSz w:w="12240" w:h="15840"/>
      <w:pgMar w:top="720" w:right="1440" w:bottom="72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venir Light">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7CC0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30C2"/>
    <w:rsid w:val="00006809"/>
    <w:rsid w:val="00013F2D"/>
    <w:rsid w:val="00014BAE"/>
    <w:rsid w:val="00017C1A"/>
    <w:rsid w:val="00030EF9"/>
    <w:rsid w:val="00031001"/>
    <w:rsid w:val="00033402"/>
    <w:rsid w:val="000457E0"/>
    <w:rsid w:val="000A0F84"/>
    <w:rsid w:val="000C0FBF"/>
    <w:rsid w:val="000C3DF1"/>
    <w:rsid w:val="000C51BB"/>
    <w:rsid w:val="000C5958"/>
    <w:rsid w:val="000D1387"/>
    <w:rsid w:val="00105230"/>
    <w:rsid w:val="0014111E"/>
    <w:rsid w:val="0015587C"/>
    <w:rsid w:val="001602F3"/>
    <w:rsid w:val="001A16A7"/>
    <w:rsid w:val="001B4428"/>
    <w:rsid w:val="001B5E88"/>
    <w:rsid w:val="001C0D64"/>
    <w:rsid w:val="001C6167"/>
    <w:rsid w:val="001D0DC3"/>
    <w:rsid w:val="001E217C"/>
    <w:rsid w:val="001E2A66"/>
    <w:rsid w:val="001E5D46"/>
    <w:rsid w:val="002006F2"/>
    <w:rsid w:val="00232E58"/>
    <w:rsid w:val="002617D2"/>
    <w:rsid w:val="002811BD"/>
    <w:rsid w:val="00295285"/>
    <w:rsid w:val="002A2594"/>
    <w:rsid w:val="002B4D91"/>
    <w:rsid w:val="002C35CB"/>
    <w:rsid w:val="002F61E5"/>
    <w:rsid w:val="00303C88"/>
    <w:rsid w:val="00304AA2"/>
    <w:rsid w:val="00326960"/>
    <w:rsid w:val="00336895"/>
    <w:rsid w:val="003438D6"/>
    <w:rsid w:val="00346310"/>
    <w:rsid w:val="00354C8F"/>
    <w:rsid w:val="00354CBB"/>
    <w:rsid w:val="00356DB8"/>
    <w:rsid w:val="00376754"/>
    <w:rsid w:val="00381B58"/>
    <w:rsid w:val="00386EB0"/>
    <w:rsid w:val="003A533D"/>
    <w:rsid w:val="003B0F03"/>
    <w:rsid w:val="003E5046"/>
    <w:rsid w:val="0040464B"/>
    <w:rsid w:val="00404821"/>
    <w:rsid w:val="0041008A"/>
    <w:rsid w:val="00415802"/>
    <w:rsid w:val="004331DA"/>
    <w:rsid w:val="004432BB"/>
    <w:rsid w:val="004675DE"/>
    <w:rsid w:val="004A14A3"/>
    <w:rsid w:val="004B170C"/>
    <w:rsid w:val="004B2CB0"/>
    <w:rsid w:val="004F1B45"/>
    <w:rsid w:val="004F4E94"/>
    <w:rsid w:val="00500434"/>
    <w:rsid w:val="005160BE"/>
    <w:rsid w:val="005546D1"/>
    <w:rsid w:val="0056208C"/>
    <w:rsid w:val="0057153F"/>
    <w:rsid w:val="005936B2"/>
    <w:rsid w:val="005E3A1E"/>
    <w:rsid w:val="005F3F49"/>
    <w:rsid w:val="005F41A3"/>
    <w:rsid w:val="006038CD"/>
    <w:rsid w:val="00623963"/>
    <w:rsid w:val="006428DB"/>
    <w:rsid w:val="00653BEC"/>
    <w:rsid w:val="00661CE7"/>
    <w:rsid w:val="00666EE0"/>
    <w:rsid w:val="00667C67"/>
    <w:rsid w:val="0068484B"/>
    <w:rsid w:val="00695DE9"/>
    <w:rsid w:val="006A654F"/>
    <w:rsid w:val="006B2A84"/>
    <w:rsid w:val="006C449E"/>
    <w:rsid w:val="006D6840"/>
    <w:rsid w:val="006E51AD"/>
    <w:rsid w:val="00701635"/>
    <w:rsid w:val="007042CF"/>
    <w:rsid w:val="007318C4"/>
    <w:rsid w:val="00741354"/>
    <w:rsid w:val="007556B8"/>
    <w:rsid w:val="007618AB"/>
    <w:rsid w:val="00767EEB"/>
    <w:rsid w:val="00791E7C"/>
    <w:rsid w:val="007B30C2"/>
    <w:rsid w:val="007C0A88"/>
    <w:rsid w:val="007C72BF"/>
    <w:rsid w:val="007D18CD"/>
    <w:rsid w:val="007F6CF9"/>
    <w:rsid w:val="00830C14"/>
    <w:rsid w:val="008374D4"/>
    <w:rsid w:val="00891ED7"/>
    <w:rsid w:val="008D32B3"/>
    <w:rsid w:val="008D635F"/>
    <w:rsid w:val="0091407D"/>
    <w:rsid w:val="009142D4"/>
    <w:rsid w:val="00945C01"/>
    <w:rsid w:val="00952B4E"/>
    <w:rsid w:val="00952DFE"/>
    <w:rsid w:val="00972EF8"/>
    <w:rsid w:val="00975000"/>
    <w:rsid w:val="00981E5F"/>
    <w:rsid w:val="009A508E"/>
    <w:rsid w:val="009C0F89"/>
    <w:rsid w:val="009C524F"/>
    <w:rsid w:val="009D248E"/>
    <w:rsid w:val="009E1CC3"/>
    <w:rsid w:val="009F7D60"/>
    <w:rsid w:val="00A21032"/>
    <w:rsid w:val="00A27046"/>
    <w:rsid w:val="00A3056B"/>
    <w:rsid w:val="00A41740"/>
    <w:rsid w:val="00A45D70"/>
    <w:rsid w:val="00A66CDE"/>
    <w:rsid w:val="00A67368"/>
    <w:rsid w:val="00A72340"/>
    <w:rsid w:val="00A77339"/>
    <w:rsid w:val="00A95E9A"/>
    <w:rsid w:val="00AC0A09"/>
    <w:rsid w:val="00AE6B1A"/>
    <w:rsid w:val="00AF1C4E"/>
    <w:rsid w:val="00B011EF"/>
    <w:rsid w:val="00B17AF0"/>
    <w:rsid w:val="00B36981"/>
    <w:rsid w:val="00B4401D"/>
    <w:rsid w:val="00B50DD6"/>
    <w:rsid w:val="00B5124E"/>
    <w:rsid w:val="00BC3312"/>
    <w:rsid w:val="00BC557C"/>
    <w:rsid w:val="00BD6045"/>
    <w:rsid w:val="00BD6A67"/>
    <w:rsid w:val="00BE5531"/>
    <w:rsid w:val="00BF2FDF"/>
    <w:rsid w:val="00BF56AA"/>
    <w:rsid w:val="00BF7B98"/>
    <w:rsid w:val="00C377EC"/>
    <w:rsid w:val="00C37CA2"/>
    <w:rsid w:val="00C433D7"/>
    <w:rsid w:val="00C8671D"/>
    <w:rsid w:val="00C94E19"/>
    <w:rsid w:val="00CB6A42"/>
    <w:rsid w:val="00CB7408"/>
    <w:rsid w:val="00CD2D1B"/>
    <w:rsid w:val="00D01371"/>
    <w:rsid w:val="00D1044B"/>
    <w:rsid w:val="00D176BE"/>
    <w:rsid w:val="00D67FCF"/>
    <w:rsid w:val="00DA764F"/>
    <w:rsid w:val="00DD2B69"/>
    <w:rsid w:val="00DD3B3C"/>
    <w:rsid w:val="00DE3966"/>
    <w:rsid w:val="00E56A6C"/>
    <w:rsid w:val="00E66644"/>
    <w:rsid w:val="00E72A17"/>
    <w:rsid w:val="00E938BF"/>
    <w:rsid w:val="00F028C1"/>
    <w:rsid w:val="00F052A2"/>
    <w:rsid w:val="00F57F1C"/>
    <w:rsid w:val="00F629E7"/>
    <w:rsid w:val="00F67999"/>
    <w:rsid w:val="00F7777F"/>
    <w:rsid w:val="00F82440"/>
    <w:rsid w:val="00F84497"/>
    <w:rsid w:val="00F94561"/>
    <w:rsid w:val="00FB75B8"/>
    <w:rsid w:val="00FC40D6"/>
    <w:rsid w:val="00FD44EF"/>
    <w:rsid w:val="00FE1576"/>
    <w:rsid w:val="00FF76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FFC1F2"/>
  <w15:docId w15:val="{CFDAD4EB-D058-A84E-B6A0-B6AAE007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F89"/>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104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44B"/>
    <w:rPr>
      <w:rFonts w:ascii="Lucida Grande" w:hAnsi="Lucida Grande" w:cs="Lucida Grande"/>
      <w:sz w:val="18"/>
      <w:szCs w:val="18"/>
    </w:rPr>
  </w:style>
  <w:style w:type="character" w:customStyle="1" w:styleId="aqj">
    <w:name w:val="aqj"/>
    <w:basedOn w:val="DefaultParagraphFont"/>
    <w:rsid w:val="00304AA2"/>
  </w:style>
  <w:style w:type="character" w:styleId="Hyperlink">
    <w:name w:val="Hyperlink"/>
    <w:basedOn w:val="DefaultParagraphFont"/>
    <w:uiPriority w:val="99"/>
    <w:unhideWhenUsed/>
    <w:rsid w:val="00006809"/>
    <w:rPr>
      <w:color w:val="0000FF" w:themeColor="hyperlink"/>
      <w:u w:val="single"/>
    </w:rPr>
  </w:style>
  <w:style w:type="character" w:styleId="FollowedHyperlink">
    <w:name w:val="FollowedHyperlink"/>
    <w:basedOn w:val="DefaultParagraphFont"/>
    <w:uiPriority w:val="99"/>
    <w:semiHidden/>
    <w:unhideWhenUsed/>
    <w:rsid w:val="00E72A17"/>
    <w:rPr>
      <w:color w:val="800080" w:themeColor="followedHyperlink"/>
      <w:u w:val="single"/>
    </w:rPr>
  </w:style>
  <w:style w:type="character" w:customStyle="1" w:styleId="UnresolvedMention1">
    <w:name w:val="Unresolved Mention1"/>
    <w:basedOn w:val="DefaultParagraphFont"/>
    <w:uiPriority w:val="99"/>
    <w:semiHidden/>
    <w:unhideWhenUsed/>
    <w:rsid w:val="009E1CC3"/>
    <w:rPr>
      <w:color w:val="605E5C"/>
      <w:shd w:val="clear" w:color="auto" w:fill="E1DFDD"/>
    </w:rPr>
  </w:style>
  <w:style w:type="character" w:customStyle="1" w:styleId="A3">
    <w:name w:val="A3"/>
    <w:uiPriority w:val="99"/>
    <w:rsid w:val="00B17AF0"/>
    <w:rPr>
      <w:rFonts w:cs="Avenir Light"/>
      <w:i/>
      <w:iCs/>
      <w:color w:val="221E1F"/>
      <w:sz w:val="22"/>
      <w:szCs w:val="22"/>
    </w:rPr>
  </w:style>
  <w:style w:type="character" w:customStyle="1" w:styleId="UnresolvedMention2">
    <w:name w:val="Unresolved Mention2"/>
    <w:basedOn w:val="DefaultParagraphFont"/>
    <w:uiPriority w:val="99"/>
    <w:semiHidden/>
    <w:unhideWhenUsed/>
    <w:rsid w:val="009D248E"/>
    <w:rPr>
      <w:color w:val="605E5C"/>
      <w:shd w:val="clear" w:color="auto" w:fill="E1DFDD"/>
    </w:rPr>
  </w:style>
  <w:style w:type="character" w:customStyle="1" w:styleId="UnresolvedMention3">
    <w:name w:val="Unresolved Mention3"/>
    <w:basedOn w:val="DefaultParagraphFont"/>
    <w:uiPriority w:val="99"/>
    <w:semiHidden/>
    <w:unhideWhenUsed/>
    <w:rsid w:val="004F1B45"/>
    <w:rPr>
      <w:color w:val="605E5C"/>
      <w:shd w:val="clear" w:color="auto" w:fill="E1DFDD"/>
    </w:rPr>
  </w:style>
  <w:style w:type="character" w:styleId="CommentReference">
    <w:name w:val="annotation reference"/>
    <w:basedOn w:val="DefaultParagraphFont"/>
    <w:uiPriority w:val="99"/>
    <w:semiHidden/>
    <w:unhideWhenUsed/>
    <w:rsid w:val="000C5958"/>
    <w:rPr>
      <w:sz w:val="16"/>
      <w:szCs w:val="16"/>
    </w:rPr>
  </w:style>
  <w:style w:type="paragraph" w:styleId="CommentText">
    <w:name w:val="annotation text"/>
    <w:basedOn w:val="Normal"/>
    <w:link w:val="CommentTextChar"/>
    <w:uiPriority w:val="99"/>
    <w:semiHidden/>
    <w:unhideWhenUsed/>
    <w:rsid w:val="000C5958"/>
    <w:rPr>
      <w:sz w:val="20"/>
      <w:szCs w:val="20"/>
    </w:rPr>
  </w:style>
  <w:style w:type="character" w:customStyle="1" w:styleId="CommentTextChar">
    <w:name w:val="Comment Text Char"/>
    <w:basedOn w:val="DefaultParagraphFont"/>
    <w:link w:val="CommentText"/>
    <w:uiPriority w:val="99"/>
    <w:semiHidden/>
    <w:rsid w:val="000C5958"/>
    <w:rPr>
      <w:sz w:val="20"/>
      <w:szCs w:val="20"/>
    </w:rPr>
  </w:style>
  <w:style w:type="paragraph" w:styleId="CommentSubject">
    <w:name w:val="annotation subject"/>
    <w:basedOn w:val="CommentText"/>
    <w:next w:val="CommentText"/>
    <w:link w:val="CommentSubjectChar"/>
    <w:uiPriority w:val="99"/>
    <w:semiHidden/>
    <w:unhideWhenUsed/>
    <w:rsid w:val="000C5958"/>
    <w:rPr>
      <w:b/>
      <w:bCs/>
    </w:rPr>
  </w:style>
  <w:style w:type="character" w:customStyle="1" w:styleId="CommentSubjectChar">
    <w:name w:val="Comment Subject Char"/>
    <w:basedOn w:val="CommentTextChar"/>
    <w:link w:val="CommentSubject"/>
    <w:uiPriority w:val="99"/>
    <w:semiHidden/>
    <w:rsid w:val="000C5958"/>
    <w:rPr>
      <w:b/>
      <w:bCs/>
      <w:sz w:val="20"/>
      <w:szCs w:val="20"/>
    </w:rPr>
  </w:style>
  <w:style w:type="character" w:customStyle="1" w:styleId="UnresolvedMention4">
    <w:name w:val="Unresolved Mention4"/>
    <w:basedOn w:val="DefaultParagraphFont"/>
    <w:uiPriority w:val="99"/>
    <w:semiHidden/>
    <w:unhideWhenUsed/>
    <w:rsid w:val="005F3F49"/>
    <w:rPr>
      <w:color w:val="605E5C"/>
      <w:shd w:val="clear" w:color="auto" w:fill="E1DFDD"/>
    </w:rPr>
  </w:style>
  <w:style w:type="paragraph" w:styleId="NormalWeb">
    <w:name w:val="Normal (Web)"/>
    <w:basedOn w:val="Normal"/>
    <w:uiPriority w:val="99"/>
    <w:semiHidden/>
    <w:unhideWhenUsed/>
    <w:rsid w:val="00A41740"/>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837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335393">
      <w:bodyDiv w:val="1"/>
      <w:marLeft w:val="0"/>
      <w:marRight w:val="0"/>
      <w:marTop w:val="0"/>
      <w:marBottom w:val="0"/>
      <w:divBdr>
        <w:top w:val="none" w:sz="0" w:space="0" w:color="auto"/>
        <w:left w:val="none" w:sz="0" w:space="0" w:color="auto"/>
        <w:bottom w:val="none" w:sz="0" w:space="0" w:color="auto"/>
        <w:right w:val="none" w:sz="0" w:space="0" w:color="auto"/>
      </w:divBdr>
    </w:div>
    <w:div w:id="663554706">
      <w:bodyDiv w:val="1"/>
      <w:marLeft w:val="0"/>
      <w:marRight w:val="0"/>
      <w:marTop w:val="0"/>
      <w:marBottom w:val="0"/>
      <w:divBdr>
        <w:top w:val="none" w:sz="0" w:space="0" w:color="auto"/>
        <w:left w:val="none" w:sz="0" w:space="0" w:color="auto"/>
        <w:bottom w:val="none" w:sz="0" w:space="0" w:color="auto"/>
        <w:right w:val="none" w:sz="0" w:space="0" w:color="auto"/>
      </w:divBdr>
    </w:div>
    <w:div w:id="951132670">
      <w:bodyDiv w:val="1"/>
      <w:marLeft w:val="0"/>
      <w:marRight w:val="0"/>
      <w:marTop w:val="0"/>
      <w:marBottom w:val="0"/>
      <w:divBdr>
        <w:top w:val="none" w:sz="0" w:space="0" w:color="auto"/>
        <w:left w:val="none" w:sz="0" w:space="0" w:color="auto"/>
        <w:bottom w:val="none" w:sz="0" w:space="0" w:color="auto"/>
        <w:right w:val="none" w:sz="0" w:space="0" w:color="auto"/>
      </w:divBdr>
    </w:div>
    <w:div w:id="1003823075">
      <w:bodyDiv w:val="1"/>
      <w:marLeft w:val="0"/>
      <w:marRight w:val="0"/>
      <w:marTop w:val="0"/>
      <w:marBottom w:val="0"/>
      <w:divBdr>
        <w:top w:val="none" w:sz="0" w:space="0" w:color="auto"/>
        <w:left w:val="none" w:sz="0" w:space="0" w:color="auto"/>
        <w:bottom w:val="none" w:sz="0" w:space="0" w:color="auto"/>
        <w:right w:val="none" w:sz="0" w:space="0" w:color="auto"/>
      </w:divBdr>
      <w:divsChild>
        <w:div w:id="357971204">
          <w:marLeft w:val="0"/>
          <w:marRight w:val="0"/>
          <w:marTop w:val="0"/>
          <w:marBottom w:val="0"/>
          <w:divBdr>
            <w:top w:val="none" w:sz="0" w:space="0" w:color="auto"/>
            <w:left w:val="none" w:sz="0" w:space="0" w:color="auto"/>
            <w:bottom w:val="none" w:sz="0" w:space="0" w:color="auto"/>
            <w:right w:val="none" w:sz="0" w:space="0" w:color="auto"/>
          </w:divBdr>
        </w:div>
        <w:div w:id="20521478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eonmuseum.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s://www.lasvegasnewswire.com/"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evadahumanities.org/programs/nevada-humanities-exhibition-series" TargetMode="External"/><Relationship Id="rId11" Type="http://schemas.openxmlformats.org/officeDocument/2006/relationships/image" Target="media/image2.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bahowell@nevadahumanities.org" TargetMode="External"/><Relationship Id="rId4" Type="http://schemas.openxmlformats.org/officeDocument/2006/relationships/webSettings" Target="webSettings.xml"/><Relationship Id="rId9" Type="http://schemas.openxmlformats.org/officeDocument/2006/relationships/hyperlink" Target="http://www.nevadahumanities.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Nevada Reno</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Christianna Shortridge</cp:lastModifiedBy>
  <cp:revision>12</cp:revision>
  <cp:lastPrinted>2018-12-04T21:52:00Z</cp:lastPrinted>
  <dcterms:created xsi:type="dcterms:W3CDTF">2019-04-30T00:15:00Z</dcterms:created>
  <dcterms:modified xsi:type="dcterms:W3CDTF">2019-05-03T21:09:00Z</dcterms:modified>
</cp:coreProperties>
</file>